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4F1B443" w:rsidR="001E41F3" w:rsidRPr="00345509" w:rsidRDefault="001E41F3">
      <w:pPr>
        <w:pStyle w:val="CRCoverPage"/>
        <w:tabs>
          <w:tab w:val="right" w:pos="9639"/>
        </w:tabs>
        <w:spacing w:after="0"/>
        <w:rPr>
          <w:b/>
          <w:i/>
          <w:noProof/>
          <w:sz w:val="28"/>
        </w:rPr>
      </w:pPr>
      <w:r w:rsidRPr="00345509">
        <w:rPr>
          <w:b/>
          <w:noProof/>
          <w:sz w:val="24"/>
        </w:rPr>
        <w:t>3GPP TSG-</w:t>
      </w:r>
      <w:r w:rsidR="006161B0" w:rsidRPr="00345509">
        <w:rPr>
          <w:b/>
          <w:noProof/>
          <w:sz w:val="24"/>
        </w:rPr>
        <w:fldChar w:fldCharType="begin"/>
      </w:r>
      <w:r w:rsidR="006161B0" w:rsidRPr="00345509">
        <w:rPr>
          <w:b/>
          <w:noProof/>
          <w:sz w:val="24"/>
        </w:rPr>
        <w:instrText xml:space="preserve"> DOCPROPERTY  TSG/WGRef  \* MERGEFORMAT </w:instrText>
      </w:r>
      <w:r w:rsidR="006161B0" w:rsidRPr="00345509">
        <w:rPr>
          <w:b/>
          <w:noProof/>
          <w:sz w:val="24"/>
        </w:rPr>
        <w:fldChar w:fldCharType="separate"/>
      </w:r>
      <w:r w:rsidR="002C7F4B" w:rsidRPr="00345509">
        <w:rPr>
          <w:b/>
          <w:noProof/>
          <w:sz w:val="24"/>
        </w:rPr>
        <w:t>SA2</w:t>
      </w:r>
      <w:r w:rsidR="006161B0" w:rsidRPr="00345509">
        <w:rPr>
          <w:b/>
          <w:noProof/>
          <w:sz w:val="24"/>
        </w:rPr>
        <w:fldChar w:fldCharType="end"/>
      </w:r>
      <w:r w:rsidR="00C66BA2" w:rsidRPr="00345509">
        <w:rPr>
          <w:b/>
          <w:noProof/>
          <w:sz w:val="24"/>
        </w:rPr>
        <w:t xml:space="preserve"> </w:t>
      </w:r>
      <w:r w:rsidRPr="00345509">
        <w:rPr>
          <w:b/>
          <w:noProof/>
          <w:sz w:val="24"/>
        </w:rPr>
        <w:t>Meeting #</w:t>
      </w:r>
      <w:r w:rsidR="006161B0" w:rsidRPr="00345509">
        <w:rPr>
          <w:b/>
          <w:noProof/>
          <w:sz w:val="24"/>
        </w:rPr>
        <w:fldChar w:fldCharType="begin"/>
      </w:r>
      <w:r w:rsidR="006161B0" w:rsidRPr="00345509">
        <w:rPr>
          <w:b/>
          <w:noProof/>
          <w:sz w:val="24"/>
        </w:rPr>
        <w:instrText xml:space="preserve"> DOCPROPERTY  MtgSeq  \* MERGEFORMAT </w:instrText>
      </w:r>
      <w:r w:rsidR="006161B0" w:rsidRPr="00345509">
        <w:rPr>
          <w:b/>
          <w:noProof/>
          <w:sz w:val="24"/>
        </w:rPr>
        <w:fldChar w:fldCharType="separate"/>
      </w:r>
      <w:r w:rsidR="00EB09B7" w:rsidRPr="00345509">
        <w:rPr>
          <w:b/>
          <w:noProof/>
          <w:sz w:val="24"/>
        </w:rPr>
        <w:t xml:space="preserve"> </w:t>
      </w:r>
      <w:r w:rsidR="002C7F4B" w:rsidRPr="00345509">
        <w:rPr>
          <w:b/>
          <w:noProof/>
          <w:sz w:val="24"/>
        </w:rPr>
        <w:t>14</w:t>
      </w:r>
      <w:r w:rsidR="00041F3E">
        <w:rPr>
          <w:b/>
          <w:noProof/>
          <w:sz w:val="24"/>
        </w:rPr>
        <w:t>5</w:t>
      </w:r>
      <w:r w:rsidR="002C7F4B" w:rsidRPr="00345509">
        <w:rPr>
          <w:b/>
          <w:noProof/>
          <w:sz w:val="24"/>
        </w:rPr>
        <w:t>E</w:t>
      </w:r>
      <w:r w:rsidR="006161B0" w:rsidRPr="00345509">
        <w:rPr>
          <w:b/>
          <w:noProof/>
          <w:sz w:val="24"/>
        </w:rPr>
        <w:fldChar w:fldCharType="end"/>
      </w:r>
      <w:r w:rsidR="002C7F4B" w:rsidRPr="00345509">
        <w:t xml:space="preserve"> </w:t>
      </w:r>
      <w:r w:rsidR="006161B0" w:rsidRPr="00345509">
        <w:rPr>
          <w:b/>
          <w:noProof/>
          <w:sz w:val="24"/>
        </w:rPr>
        <w:fldChar w:fldCharType="begin"/>
      </w:r>
      <w:r w:rsidR="006161B0" w:rsidRPr="00345509">
        <w:rPr>
          <w:b/>
          <w:noProof/>
          <w:sz w:val="24"/>
        </w:rPr>
        <w:instrText xml:space="preserve"> DOCPROPERTY  MtgTitle  \* MERGEFORMAT </w:instrText>
      </w:r>
      <w:r w:rsidR="006161B0" w:rsidRPr="00345509">
        <w:rPr>
          <w:b/>
          <w:noProof/>
          <w:sz w:val="24"/>
        </w:rPr>
        <w:fldChar w:fldCharType="separate"/>
      </w:r>
      <w:r w:rsidR="002C7F4B" w:rsidRPr="00345509">
        <w:rPr>
          <w:b/>
          <w:noProof/>
          <w:sz w:val="24"/>
        </w:rPr>
        <w:t>(e-meeting)</w:t>
      </w:r>
      <w:r w:rsidR="006161B0" w:rsidRPr="00345509">
        <w:rPr>
          <w:b/>
          <w:noProof/>
          <w:sz w:val="24"/>
        </w:rPr>
        <w:fldChar w:fldCharType="end"/>
      </w:r>
      <w:r w:rsidRPr="00345509">
        <w:rPr>
          <w:b/>
          <w:i/>
          <w:noProof/>
          <w:sz w:val="28"/>
        </w:rPr>
        <w:tab/>
      </w:r>
      <w:r w:rsidR="004A0F47" w:rsidRPr="004A0F47">
        <w:rPr>
          <w:b/>
          <w:iCs/>
          <w:noProof/>
          <w:sz w:val="28"/>
        </w:rPr>
        <w:t>S2-2104620</w:t>
      </w:r>
    </w:p>
    <w:p w14:paraId="7CB45193" w14:textId="281A75FA" w:rsidR="001E41F3" w:rsidRPr="00345509" w:rsidRDefault="00F837BB" w:rsidP="005E2C44">
      <w:pPr>
        <w:pStyle w:val="CRCoverPage"/>
        <w:outlineLvl w:val="0"/>
        <w:rPr>
          <w:b/>
          <w:noProof/>
          <w:sz w:val="24"/>
        </w:rPr>
      </w:pPr>
      <w:r>
        <w:rPr>
          <w:b/>
          <w:noProof/>
          <w:sz w:val="24"/>
        </w:rPr>
        <w:t>Online</w:t>
      </w:r>
      <w:r w:rsidR="001E41F3" w:rsidRPr="00345509">
        <w:rPr>
          <w:b/>
          <w:noProof/>
          <w:sz w:val="24"/>
        </w:rPr>
        <w:t>,</w:t>
      </w:r>
      <w:r w:rsidR="006161B0" w:rsidRPr="00345509">
        <w:rPr>
          <w:b/>
          <w:noProof/>
          <w:sz w:val="24"/>
        </w:rPr>
        <w:fldChar w:fldCharType="begin"/>
      </w:r>
      <w:r w:rsidR="006161B0" w:rsidRPr="00345509">
        <w:rPr>
          <w:b/>
          <w:noProof/>
          <w:sz w:val="24"/>
        </w:rPr>
        <w:instrText xml:space="preserve"> DOCPROPERTY  StartDate  \* MERGEFORMAT </w:instrText>
      </w:r>
      <w:r w:rsidR="006161B0" w:rsidRPr="00345509">
        <w:rPr>
          <w:b/>
          <w:noProof/>
          <w:sz w:val="24"/>
        </w:rPr>
        <w:fldChar w:fldCharType="separate"/>
      </w:r>
      <w:r w:rsidR="003609EF" w:rsidRPr="00345509">
        <w:rPr>
          <w:b/>
          <w:noProof/>
          <w:sz w:val="24"/>
        </w:rPr>
        <w:t xml:space="preserve"> </w:t>
      </w:r>
      <w:r w:rsidR="004A7D86">
        <w:rPr>
          <w:b/>
          <w:sz w:val="24"/>
          <w:lang w:val="en-US"/>
        </w:rPr>
        <w:t xml:space="preserve">May </w:t>
      </w:r>
      <w:r w:rsidR="00F706E7">
        <w:rPr>
          <w:b/>
          <w:sz w:val="24"/>
          <w:lang w:val="en-US"/>
        </w:rPr>
        <w:t>1</w:t>
      </w:r>
      <w:r w:rsidR="004A7D86">
        <w:rPr>
          <w:b/>
          <w:sz w:val="24"/>
          <w:lang w:val="en-US"/>
        </w:rPr>
        <w:t>7</w:t>
      </w:r>
      <w:r w:rsidR="00700818" w:rsidRPr="00345509">
        <w:rPr>
          <w:b/>
          <w:sz w:val="24"/>
          <w:lang w:val="en-US"/>
        </w:rPr>
        <w:t xml:space="preserve"> </w:t>
      </w:r>
      <w:r w:rsidR="006161B0" w:rsidRPr="00345509">
        <w:rPr>
          <w:b/>
          <w:sz w:val="24"/>
          <w:lang w:val="en-US"/>
        </w:rPr>
        <w:fldChar w:fldCharType="end"/>
      </w:r>
      <w:r w:rsidR="00264B05" w:rsidRPr="00345509">
        <w:rPr>
          <w:b/>
          <w:noProof/>
          <w:sz w:val="24"/>
        </w:rPr>
        <w:t>–</w:t>
      </w:r>
      <w:r w:rsidR="00547111" w:rsidRPr="00345509">
        <w:rPr>
          <w:b/>
          <w:noProof/>
          <w:sz w:val="24"/>
        </w:rPr>
        <w:t xml:space="preserve"> </w:t>
      </w:r>
      <w:r w:rsidR="00D746B2">
        <w:rPr>
          <w:b/>
          <w:noProof/>
          <w:sz w:val="24"/>
        </w:rPr>
        <w:t>28</w:t>
      </w:r>
      <w:r w:rsidR="00700818" w:rsidRPr="00345509">
        <w:rPr>
          <w:b/>
          <w:noProof/>
          <w:sz w:val="24"/>
        </w:rPr>
        <w:t>, 2021</w:t>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87751" w:rsidRPr="00345509">
        <w:rPr>
          <w:b/>
          <w:noProof/>
          <w:sz w:val="24"/>
        </w:rPr>
        <w:t xml:space="preserve">  </w:t>
      </w:r>
      <w:r w:rsidR="00F706E7">
        <w:rPr>
          <w:b/>
          <w:noProof/>
          <w:sz w:val="24"/>
        </w:rPr>
        <w:tab/>
      </w:r>
      <w:r w:rsidR="00F706E7">
        <w:rPr>
          <w:b/>
          <w:noProof/>
          <w:sz w:val="24"/>
        </w:rPr>
        <w:tab/>
      </w:r>
      <w:r w:rsidR="00F706E7">
        <w:rPr>
          <w:b/>
          <w:noProof/>
          <w:sz w:val="24"/>
        </w:rPr>
        <w:tab/>
      </w:r>
      <w:r w:rsidR="00F706E7">
        <w:rPr>
          <w:b/>
          <w:noProof/>
          <w:sz w:val="24"/>
        </w:rPr>
        <w:tab/>
        <w:t xml:space="preserve">  </w:t>
      </w:r>
      <w:r w:rsidR="00787751" w:rsidRPr="00345509">
        <w:rPr>
          <w:b/>
          <w:noProof/>
          <w:sz w:val="24"/>
        </w:rPr>
        <w:t xml:space="preserve"> </w:t>
      </w:r>
      <w:r w:rsidR="004A0F47">
        <w:rPr>
          <w:b/>
          <w:noProof/>
          <w:sz w:val="24"/>
        </w:rPr>
        <w:tab/>
      </w:r>
      <w:r w:rsidR="004A0F47">
        <w:rPr>
          <w:b/>
          <w:noProof/>
          <w:sz w:val="24"/>
        </w:rPr>
        <w:tab/>
      </w:r>
      <w:r w:rsidR="004A0F47">
        <w:rPr>
          <w:b/>
          <w:noProof/>
          <w:sz w:val="24"/>
        </w:rPr>
        <w:tab/>
      </w:r>
      <w:r w:rsidR="004A0F47">
        <w:rPr>
          <w:b/>
          <w:noProof/>
          <w:sz w:val="24"/>
        </w:rPr>
        <w:tab/>
      </w:r>
      <w:r w:rsidR="004A0F47">
        <w:rPr>
          <w:b/>
          <w:noProof/>
          <w:sz w:val="24"/>
        </w:rPr>
        <w:tab/>
      </w:r>
      <w:r w:rsidR="00700818" w:rsidRPr="00345509">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4550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45509" w:rsidRDefault="00305409" w:rsidP="00E34898">
            <w:pPr>
              <w:pStyle w:val="CRCoverPage"/>
              <w:spacing w:after="0"/>
              <w:jc w:val="right"/>
              <w:rPr>
                <w:i/>
                <w:noProof/>
              </w:rPr>
            </w:pPr>
            <w:r w:rsidRPr="00345509">
              <w:rPr>
                <w:i/>
                <w:noProof/>
                <w:sz w:val="14"/>
              </w:rPr>
              <w:t>CR-Form-v</w:t>
            </w:r>
            <w:r w:rsidR="008863B9" w:rsidRPr="00345509">
              <w:rPr>
                <w:i/>
                <w:noProof/>
                <w:sz w:val="14"/>
              </w:rPr>
              <w:t>12.</w:t>
            </w:r>
            <w:r w:rsidR="002E472E" w:rsidRPr="00345509">
              <w:rPr>
                <w:i/>
                <w:noProof/>
                <w:sz w:val="14"/>
              </w:rPr>
              <w:t>1</w:t>
            </w:r>
          </w:p>
        </w:tc>
      </w:tr>
      <w:tr w:rsidR="001E41F3" w:rsidRPr="00345509" w14:paraId="3FBB62B8" w14:textId="77777777" w:rsidTr="00547111">
        <w:tc>
          <w:tcPr>
            <w:tcW w:w="9641" w:type="dxa"/>
            <w:gridSpan w:val="9"/>
            <w:tcBorders>
              <w:left w:val="single" w:sz="4" w:space="0" w:color="auto"/>
              <w:right w:val="single" w:sz="4" w:space="0" w:color="auto"/>
            </w:tcBorders>
          </w:tcPr>
          <w:p w14:paraId="79AB67D6" w14:textId="77777777" w:rsidR="001E41F3" w:rsidRPr="00345509" w:rsidRDefault="001E41F3">
            <w:pPr>
              <w:pStyle w:val="CRCoverPage"/>
              <w:spacing w:after="0"/>
              <w:jc w:val="center"/>
              <w:rPr>
                <w:noProof/>
              </w:rPr>
            </w:pPr>
            <w:r w:rsidRPr="00345509">
              <w:rPr>
                <w:b/>
                <w:noProof/>
                <w:sz w:val="32"/>
              </w:rPr>
              <w:t>CHANGE REQUEST</w:t>
            </w:r>
          </w:p>
        </w:tc>
      </w:tr>
      <w:tr w:rsidR="001E41F3" w:rsidRPr="00345509" w14:paraId="79946B04" w14:textId="77777777" w:rsidTr="00547111">
        <w:tc>
          <w:tcPr>
            <w:tcW w:w="9641" w:type="dxa"/>
            <w:gridSpan w:val="9"/>
            <w:tcBorders>
              <w:left w:val="single" w:sz="4" w:space="0" w:color="auto"/>
              <w:right w:val="single" w:sz="4" w:space="0" w:color="auto"/>
            </w:tcBorders>
          </w:tcPr>
          <w:p w14:paraId="12C70EEE" w14:textId="77777777" w:rsidR="001E41F3" w:rsidRPr="00345509" w:rsidRDefault="001E41F3">
            <w:pPr>
              <w:pStyle w:val="CRCoverPage"/>
              <w:spacing w:after="0"/>
              <w:rPr>
                <w:noProof/>
                <w:sz w:val="8"/>
                <w:szCs w:val="8"/>
              </w:rPr>
            </w:pPr>
          </w:p>
        </w:tc>
      </w:tr>
      <w:tr w:rsidR="001E41F3" w:rsidRPr="00345509" w14:paraId="3999489E" w14:textId="77777777" w:rsidTr="00547111">
        <w:tc>
          <w:tcPr>
            <w:tcW w:w="142" w:type="dxa"/>
            <w:tcBorders>
              <w:left w:val="single" w:sz="4" w:space="0" w:color="auto"/>
            </w:tcBorders>
          </w:tcPr>
          <w:p w14:paraId="4DDA7F40" w14:textId="77777777" w:rsidR="001E41F3" w:rsidRPr="00345509" w:rsidRDefault="001E41F3">
            <w:pPr>
              <w:pStyle w:val="CRCoverPage"/>
              <w:spacing w:after="0"/>
              <w:jc w:val="right"/>
              <w:rPr>
                <w:noProof/>
              </w:rPr>
            </w:pPr>
          </w:p>
        </w:tc>
        <w:tc>
          <w:tcPr>
            <w:tcW w:w="1559" w:type="dxa"/>
            <w:shd w:val="pct30" w:color="FFFF00" w:fill="auto"/>
          </w:tcPr>
          <w:p w14:paraId="52508B66" w14:textId="74412A0C" w:rsidR="001E41F3" w:rsidRPr="00345509" w:rsidRDefault="006161B0" w:rsidP="00E13F3D">
            <w:pPr>
              <w:pStyle w:val="CRCoverPage"/>
              <w:spacing w:after="0"/>
              <w:jc w:val="right"/>
              <w:rPr>
                <w:b/>
                <w:noProof/>
                <w:sz w:val="28"/>
              </w:rPr>
            </w:pPr>
            <w:r w:rsidRPr="00345509">
              <w:rPr>
                <w:b/>
                <w:noProof/>
                <w:sz w:val="28"/>
              </w:rPr>
              <w:fldChar w:fldCharType="begin"/>
            </w:r>
            <w:r w:rsidRPr="00345509">
              <w:rPr>
                <w:b/>
                <w:noProof/>
                <w:sz w:val="28"/>
              </w:rPr>
              <w:instrText xml:space="preserve"> DOCPROPERTY  Spec#  \* MERGEFORMAT </w:instrText>
            </w:r>
            <w:r w:rsidRPr="00345509">
              <w:rPr>
                <w:b/>
                <w:noProof/>
                <w:sz w:val="28"/>
              </w:rPr>
              <w:fldChar w:fldCharType="separate"/>
            </w:r>
            <w:r w:rsidR="00825972" w:rsidRPr="00345509">
              <w:rPr>
                <w:b/>
                <w:noProof/>
                <w:sz w:val="28"/>
              </w:rPr>
              <w:t>23.</w:t>
            </w:r>
            <w:r w:rsidRPr="00345509">
              <w:rPr>
                <w:b/>
                <w:noProof/>
                <w:sz w:val="28"/>
              </w:rPr>
              <w:fldChar w:fldCharType="end"/>
            </w:r>
            <w:r w:rsidR="00F837BB">
              <w:rPr>
                <w:b/>
                <w:noProof/>
                <w:sz w:val="28"/>
              </w:rPr>
              <w:t>5</w:t>
            </w:r>
            <w:r w:rsidR="00124580" w:rsidRPr="00345509">
              <w:rPr>
                <w:b/>
                <w:noProof/>
                <w:sz w:val="28"/>
              </w:rPr>
              <w:t>0</w:t>
            </w:r>
            <w:r w:rsidR="0054242A">
              <w:rPr>
                <w:b/>
                <w:noProof/>
                <w:sz w:val="28"/>
              </w:rPr>
              <w:t>3</w:t>
            </w:r>
          </w:p>
        </w:tc>
        <w:tc>
          <w:tcPr>
            <w:tcW w:w="709" w:type="dxa"/>
          </w:tcPr>
          <w:p w14:paraId="77009707" w14:textId="77777777" w:rsidR="001E41F3" w:rsidRPr="00345509" w:rsidRDefault="001E41F3">
            <w:pPr>
              <w:pStyle w:val="CRCoverPage"/>
              <w:spacing w:after="0"/>
              <w:jc w:val="center"/>
              <w:rPr>
                <w:noProof/>
              </w:rPr>
            </w:pPr>
            <w:r w:rsidRPr="00345509">
              <w:rPr>
                <w:b/>
                <w:noProof/>
                <w:sz w:val="28"/>
              </w:rPr>
              <w:t>CR</w:t>
            </w:r>
          </w:p>
        </w:tc>
        <w:tc>
          <w:tcPr>
            <w:tcW w:w="1276" w:type="dxa"/>
            <w:shd w:val="pct30" w:color="FFFF00" w:fill="auto"/>
          </w:tcPr>
          <w:p w14:paraId="6CAED29D" w14:textId="25ECAE5F" w:rsidR="001E41F3" w:rsidRPr="00345509" w:rsidRDefault="004A0F47" w:rsidP="00547111">
            <w:pPr>
              <w:pStyle w:val="CRCoverPage"/>
              <w:spacing w:after="0"/>
              <w:rPr>
                <w:noProof/>
              </w:rPr>
            </w:pPr>
            <w:r>
              <w:rPr>
                <w:b/>
                <w:noProof/>
                <w:sz w:val="28"/>
              </w:rPr>
              <w:t>0600</w:t>
            </w:r>
          </w:p>
        </w:tc>
        <w:tc>
          <w:tcPr>
            <w:tcW w:w="709" w:type="dxa"/>
          </w:tcPr>
          <w:p w14:paraId="09D2C09B" w14:textId="77777777" w:rsidR="001E41F3" w:rsidRPr="00345509" w:rsidRDefault="001E41F3" w:rsidP="0051580D">
            <w:pPr>
              <w:pStyle w:val="CRCoverPage"/>
              <w:tabs>
                <w:tab w:val="right" w:pos="625"/>
              </w:tabs>
              <w:spacing w:after="0"/>
              <w:jc w:val="center"/>
              <w:rPr>
                <w:noProof/>
              </w:rPr>
            </w:pPr>
            <w:r w:rsidRPr="00345509">
              <w:rPr>
                <w:b/>
                <w:bCs/>
                <w:noProof/>
                <w:sz w:val="28"/>
              </w:rPr>
              <w:t>rev</w:t>
            </w:r>
          </w:p>
        </w:tc>
        <w:tc>
          <w:tcPr>
            <w:tcW w:w="992" w:type="dxa"/>
            <w:shd w:val="pct30" w:color="FFFF00" w:fill="auto"/>
          </w:tcPr>
          <w:p w14:paraId="7533BF9D" w14:textId="3CB3358A" w:rsidR="001E41F3" w:rsidRPr="00345509" w:rsidRDefault="0054242A" w:rsidP="00E13F3D">
            <w:pPr>
              <w:pStyle w:val="CRCoverPage"/>
              <w:spacing w:after="0"/>
              <w:jc w:val="center"/>
              <w:rPr>
                <w:b/>
                <w:noProof/>
              </w:rPr>
            </w:pPr>
            <w:r>
              <w:rPr>
                <w:b/>
                <w:noProof/>
                <w:sz w:val="28"/>
              </w:rPr>
              <w:t>-</w:t>
            </w:r>
          </w:p>
        </w:tc>
        <w:tc>
          <w:tcPr>
            <w:tcW w:w="2410" w:type="dxa"/>
          </w:tcPr>
          <w:p w14:paraId="5D4AEAE9" w14:textId="77777777" w:rsidR="001E41F3" w:rsidRPr="00345509" w:rsidRDefault="001E41F3" w:rsidP="0051580D">
            <w:pPr>
              <w:pStyle w:val="CRCoverPage"/>
              <w:tabs>
                <w:tab w:val="right" w:pos="1825"/>
              </w:tabs>
              <w:spacing w:after="0"/>
              <w:jc w:val="center"/>
              <w:rPr>
                <w:noProof/>
              </w:rPr>
            </w:pPr>
            <w:r w:rsidRPr="00345509">
              <w:rPr>
                <w:b/>
                <w:noProof/>
                <w:sz w:val="28"/>
                <w:szCs w:val="28"/>
              </w:rPr>
              <w:t>Current version:</w:t>
            </w:r>
          </w:p>
        </w:tc>
        <w:tc>
          <w:tcPr>
            <w:tcW w:w="1701" w:type="dxa"/>
            <w:shd w:val="pct30" w:color="FFFF00" w:fill="auto"/>
          </w:tcPr>
          <w:p w14:paraId="1E22D6AC" w14:textId="240583F7" w:rsidR="001E41F3" w:rsidRPr="00345509" w:rsidRDefault="006161B0">
            <w:pPr>
              <w:pStyle w:val="CRCoverPage"/>
              <w:spacing w:after="0"/>
              <w:jc w:val="center"/>
              <w:rPr>
                <w:noProof/>
                <w:sz w:val="28"/>
              </w:rPr>
            </w:pPr>
            <w:r w:rsidRPr="00345509">
              <w:rPr>
                <w:b/>
                <w:noProof/>
                <w:sz w:val="28"/>
              </w:rPr>
              <w:fldChar w:fldCharType="begin"/>
            </w:r>
            <w:r w:rsidRPr="00345509">
              <w:rPr>
                <w:b/>
                <w:noProof/>
                <w:sz w:val="28"/>
              </w:rPr>
              <w:instrText xml:space="preserve"> DOCPROPERTY  Version  \* MERGEFORMAT </w:instrText>
            </w:r>
            <w:r w:rsidRPr="00345509">
              <w:rPr>
                <w:b/>
                <w:noProof/>
                <w:sz w:val="28"/>
              </w:rPr>
              <w:fldChar w:fldCharType="separate"/>
            </w:r>
            <w:r w:rsidR="00124580" w:rsidRPr="00345509">
              <w:rPr>
                <w:b/>
                <w:noProof/>
                <w:sz w:val="28"/>
              </w:rPr>
              <w:t>1</w:t>
            </w:r>
            <w:r w:rsidR="00F706E7">
              <w:rPr>
                <w:b/>
                <w:noProof/>
                <w:sz w:val="28"/>
              </w:rPr>
              <w:t>7</w:t>
            </w:r>
            <w:r w:rsidR="00825972" w:rsidRPr="00345509">
              <w:rPr>
                <w:b/>
                <w:noProof/>
                <w:sz w:val="28"/>
              </w:rPr>
              <w:t>.</w:t>
            </w:r>
            <w:r w:rsidR="00F706E7">
              <w:rPr>
                <w:b/>
                <w:noProof/>
                <w:sz w:val="28"/>
              </w:rPr>
              <w:t>0</w:t>
            </w:r>
            <w:r w:rsidR="00825972" w:rsidRPr="00345509">
              <w:rPr>
                <w:b/>
                <w:noProof/>
                <w:sz w:val="28"/>
              </w:rPr>
              <w:t>.0</w:t>
            </w:r>
            <w:r w:rsidRPr="00345509">
              <w:rPr>
                <w:b/>
                <w:noProof/>
                <w:sz w:val="28"/>
              </w:rPr>
              <w:fldChar w:fldCharType="end"/>
            </w:r>
          </w:p>
        </w:tc>
        <w:tc>
          <w:tcPr>
            <w:tcW w:w="143" w:type="dxa"/>
            <w:tcBorders>
              <w:right w:val="single" w:sz="4" w:space="0" w:color="auto"/>
            </w:tcBorders>
          </w:tcPr>
          <w:p w14:paraId="399238C9" w14:textId="77777777" w:rsidR="001E41F3" w:rsidRPr="00345509" w:rsidRDefault="001E41F3">
            <w:pPr>
              <w:pStyle w:val="CRCoverPage"/>
              <w:spacing w:after="0"/>
              <w:rPr>
                <w:noProof/>
              </w:rPr>
            </w:pPr>
          </w:p>
        </w:tc>
      </w:tr>
      <w:tr w:rsidR="001E41F3" w:rsidRPr="00345509" w14:paraId="7DC9F5A2" w14:textId="77777777" w:rsidTr="00547111">
        <w:tc>
          <w:tcPr>
            <w:tcW w:w="9641" w:type="dxa"/>
            <w:gridSpan w:val="9"/>
            <w:tcBorders>
              <w:left w:val="single" w:sz="4" w:space="0" w:color="auto"/>
              <w:right w:val="single" w:sz="4" w:space="0" w:color="auto"/>
            </w:tcBorders>
          </w:tcPr>
          <w:p w14:paraId="4883A7D2" w14:textId="77777777" w:rsidR="001E41F3" w:rsidRPr="00345509" w:rsidRDefault="001E41F3">
            <w:pPr>
              <w:pStyle w:val="CRCoverPage"/>
              <w:spacing w:after="0"/>
              <w:rPr>
                <w:noProof/>
              </w:rPr>
            </w:pPr>
          </w:p>
        </w:tc>
      </w:tr>
      <w:tr w:rsidR="001E41F3" w:rsidRPr="00345509" w14:paraId="266B4BDF" w14:textId="77777777" w:rsidTr="00547111">
        <w:tc>
          <w:tcPr>
            <w:tcW w:w="9641" w:type="dxa"/>
            <w:gridSpan w:val="9"/>
            <w:tcBorders>
              <w:top w:val="single" w:sz="4" w:space="0" w:color="auto"/>
            </w:tcBorders>
          </w:tcPr>
          <w:p w14:paraId="47E13998" w14:textId="77777777" w:rsidR="001E41F3" w:rsidRPr="00345509" w:rsidRDefault="001E41F3">
            <w:pPr>
              <w:pStyle w:val="CRCoverPage"/>
              <w:spacing w:after="0"/>
              <w:jc w:val="center"/>
              <w:rPr>
                <w:rFonts w:cs="Arial"/>
                <w:i/>
                <w:noProof/>
              </w:rPr>
            </w:pPr>
            <w:r w:rsidRPr="00345509">
              <w:rPr>
                <w:rFonts w:cs="Arial"/>
                <w:i/>
                <w:noProof/>
              </w:rPr>
              <w:t xml:space="preserve">For </w:t>
            </w:r>
            <w:hyperlink r:id="rId14" w:anchor="_blank" w:history="1">
              <w:r w:rsidRPr="00345509">
                <w:rPr>
                  <w:rStyle w:val="Hyperlink"/>
                  <w:rFonts w:cs="Arial"/>
                  <w:b/>
                  <w:i/>
                  <w:noProof/>
                  <w:color w:val="FF0000"/>
                </w:rPr>
                <w:t>HE</w:t>
              </w:r>
              <w:bookmarkStart w:id="0" w:name="_Hlt497126619"/>
              <w:r w:rsidRPr="00345509">
                <w:rPr>
                  <w:rStyle w:val="Hyperlink"/>
                  <w:rFonts w:cs="Arial"/>
                  <w:b/>
                  <w:i/>
                  <w:noProof/>
                  <w:color w:val="FF0000"/>
                </w:rPr>
                <w:t>L</w:t>
              </w:r>
              <w:bookmarkEnd w:id="0"/>
              <w:r w:rsidRPr="00345509">
                <w:rPr>
                  <w:rStyle w:val="Hyperlink"/>
                  <w:rFonts w:cs="Arial"/>
                  <w:b/>
                  <w:i/>
                  <w:noProof/>
                  <w:color w:val="FF0000"/>
                </w:rPr>
                <w:t>P</w:t>
              </w:r>
            </w:hyperlink>
            <w:r w:rsidRPr="00345509">
              <w:rPr>
                <w:rFonts w:cs="Arial"/>
                <w:b/>
                <w:i/>
                <w:noProof/>
                <w:color w:val="FF0000"/>
              </w:rPr>
              <w:t xml:space="preserve"> </w:t>
            </w:r>
            <w:r w:rsidRPr="00345509">
              <w:rPr>
                <w:rFonts w:cs="Arial"/>
                <w:i/>
                <w:noProof/>
              </w:rPr>
              <w:t>on using this form</w:t>
            </w:r>
            <w:r w:rsidR="0051580D" w:rsidRPr="00345509">
              <w:rPr>
                <w:rFonts w:cs="Arial"/>
                <w:i/>
                <w:noProof/>
              </w:rPr>
              <w:t>: c</w:t>
            </w:r>
            <w:r w:rsidR="00F25D98" w:rsidRPr="00345509">
              <w:rPr>
                <w:rFonts w:cs="Arial"/>
                <w:i/>
                <w:noProof/>
              </w:rPr>
              <w:t xml:space="preserve">omprehensive instructions can be found at </w:t>
            </w:r>
            <w:r w:rsidR="001B7A65" w:rsidRPr="00345509">
              <w:rPr>
                <w:rFonts w:cs="Arial"/>
                <w:i/>
                <w:noProof/>
              </w:rPr>
              <w:br/>
            </w:r>
            <w:hyperlink r:id="rId15" w:history="1">
              <w:r w:rsidR="00DE34CF" w:rsidRPr="00345509">
                <w:rPr>
                  <w:rStyle w:val="Hyperlink"/>
                  <w:rFonts w:cs="Arial"/>
                  <w:i/>
                  <w:noProof/>
                </w:rPr>
                <w:t>http://www.3gpp.org/Change-Requests</w:t>
              </w:r>
            </w:hyperlink>
            <w:r w:rsidR="00F25D98" w:rsidRPr="00345509">
              <w:rPr>
                <w:rFonts w:cs="Arial"/>
                <w:i/>
                <w:noProof/>
              </w:rPr>
              <w:t>.</w:t>
            </w:r>
          </w:p>
        </w:tc>
      </w:tr>
      <w:tr w:rsidR="001E41F3" w:rsidRPr="00345509" w14:paraId="296CF086" w14:textId="77777777" w:rsidTr="00547111">
        <w:tc>
          <w:tcPr>
            <w:tcW w:w="9641" w:type="dxa"/>
            <w:gridSpan w:val="9"/>
          </w:tcPr>
          <w:p w14:paraId="7D4A60B5" w14:textId="77777777" w:rsidR="001E41F3" w:rsidRPr="00345509" w:rsidRDefault="001E41F3">
            <w:pPr>
              <w:pStyle w:val="CRCoverPage"/>
              <w:spacing w:after="0"/>
              <w:rPr>
                <w:noProof/>
                <w:sz w:val="8"/>
                <w:szCs w:val="8"/>
              </w:rPr>
            </w:pPr>
          </w:p>
        </w:tc>
      </w:tr>
    </w:tbl>
    <w:p w14:paraId="53540664" w14:textId="77777777" w:rsidR="001E41F3" w:rsidRPr="003455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45509" w14:paraId="0EE45D52" w14:textId="77777777" w:rsidTr="00A7671C">
        <w:tc>
          <w:tcPr>
            <w:tcW w:w="2835" w:type="dxa"/>
          </w:tcPr>
          <w:p w14:paraId="59860FA1" w14:textId="77777777" w:rsidR="00F25D98" w:rsidRPr="00345509" w:rsidRDefault="00F25D98" w:rsidP="001E41F3">
            <w:pPr>
              <w:pStyle w:val="CRCoverPage"/>
              <w:tabs>
                <w:tab w:val="right" w:pos="2751"/>
              </w:tabs>
              <w:spacing w:after="0"/>
              <w:rPr>
                <w:b/>
                <w:i/>
                <w:noProof/>
              </w:rPr>
            </w:pPr>
            <w:r w:rsidRPr="00345509">
              <w:rPr>
                <w:b/>
                <w:i/>
                <w:noProof/>
              </w:rPr>
              <w:t>Proposed change</w:t>
            </w:r>
            <w:r w:rsidR="00A7671C" w:rsidRPr="00345509">
              <w:rPr>
                <w:b/>
                <w:i/>
                <w:noProof/>
              </w:rPr>
              <w:t xml:space="preserve"> </w:t>
            </w:r>
            <w:r w:rsidRPr="00345509">
              <w:rPr>
                <w:b/>
                <w:i/>
                <w:noProof/>
              </w:rPr>
              <w:t>affects:</w:t>
            </w:r>
          </w:p>
        </w:tc>
        <w:tc>
          <w:tcPr>
            <w:tcW w:w="1418" w:type="dxa"/>
          </w:tcPr>
          <w:p w14:paraId="07128383" w14:textId="77777777" w:rsidR="00F25D98" w:rsidRPr="00345509" w:rsidRDefault="00F25D98" w:rsidP="001E41F3">
            <w:pPr>
              <w:pStyle w:val="CRCoverPage"/>
              <w:spacing w:after="0"/>
              <w:jc w:val="right"/>
              <w:rPr>
                <w:noProof/>
              </w:rPr>
            </w:pPr>
            <w:r w:rsidRPr="003455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490821" w:rsidR="00F25D98" w:rsidRPr="003455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45509" w:rsidRDefault="00F25D98" w:rsidP="001E41F3">
            <w:pPr>
              <w:pStyle w:val="CRCoverPage"/>
              <w:spacing w:after="0"/>
              <w:jc w:val="right"/>
              <w:rPr>
                <w:noProof/>
                <w:u w:val="single"/>
              </w:rPr>
            </w:pPr>
            <w:r w:rsidRPr="003455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91960" w:rsidR="00F25D98" w:rsidRPr="00345509" w:rsidRDefault="00103B93" w:rsidP="001E41F3">
            <w:pPr>
              <w:pStyle w:val="CRCoverPage"/>
              <w:spacing w:after="0"/>
              <w:jc w:val="center"/>
              <w:rPr>
                <w:b/>
                <w:caps/>
                <w:noProof/>
              </w:rPr>
            </w:pPr>
            <w:r w:rsidRPr="00345509">
              <w:rPr>
                <w:b/>
                <w:caps/>
                <w:noProof/>
              </w:rPr>
              <w:t>X</w:t>
            </w:r>
          </w:p>
        </w:tc>
        <w:tc>
          <w:tcPr>
            <w:tcW w:w="2126" w:type="dxa"/>
          </w:tcPr>
          <w:p w14:paraId="2ED8415F" w14:textId="77777777" w:rsidR="00F25D98" w:rsidRPr="00345509" w:rsidRDefault="00F25D98" w:rsidP="001E41F3">
            <w:pPr>
              <w:pStyle w:val="CRCoverPage"/>
              <w:spacing w:after="0"/>
              <w:jc w:val="right"/>
              <w:rPr>
                <w:noProof/>
                <w:u w:val="single"/>
              </w:rPr>
            </w:pPr>
            <w:r w:rsidRPr="003455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B8A092" w:rsidR="00F25D98" w:rsidRPr="00345509" w:rsidRDefault="00F25D98" w:rsidP="001E41F3">
            <w:pPr>
              <w:pStyle w:val="CRCoverPage"/>
              <w:spacing w:after="0"/>
              <w:jc w:val="center"/>
              <w:rPr>
                <w:b/>
                <w:caps/>
                <w:noProof/>
              </w:rPr>
            </w:pPr>
          </w:p>
        </w:tc>
        <w:tc>
          <w:tcPr>
            <w:tcW w:w="1418" w:type="dxa"/>
            <w:tcBorders>
              <w:left w:val="nil"/>
            </w:tcBorders>
          </w:tcPr>
          <w:p w14:paraId="6562735E" w14:textId="77777777" w:rsidR="00F25D98" w:rsidRPr="00345509" w:rsidRDefault="00F25D98" w:rsidP="001E41F3">
            <w:pPr>
              <w:pStyle w:val="CRCoverPage"/>
              <w:spacing w:after="0"/>
              <w:jc w:val="right"/>
              <w:rPr>
                <w:noProof/>
              </w:rPr>
            </w:pPr>
            <w:r w:rsidRPr="003455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168DDE" w:rsidR="00F25D98" w:rsidRPr="00345509" w:rsidRDefault="00F25D98" w:rsidP="001E41F3">
            <w:pPr>
              <w:pStyle w:val="CRCoverPage"/>
              <w:spacing w:after="0"/>
              <w:jc w:val="center"/>
              <w:rPr>
                <w:b/>
                <w:bCs/>
                <w:caps/>
                <w:noProof/>
              </w:rPr>
            </w:pPr>
          </w:p>
        </w:tc>
      </w:tr>
    </w:tbl>
    <w:p w14:paraId="69DCC391" w14:textId="77777777" w:rsidR="001E41F3" w:rsidRPr="003455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45509" w14:paraId="31618834" w14:textId="77777777" w:rsidTr="00547111">
        <w:tc>
          <w:tcPr>
            <w:tcW w:w="9640" w:type="dxa"/>
            <w:gridSpan w:val="11"/>
          </w:tcPr>
          <w:p w14:paraId="55477508" w14:textId="77777777" w:rsidR="001E41F3" w:rsidRPr="00345509" w:rsidRDefault="001E41F3">
            <w:pPr>
              <w:pStyle w:val="CRCoverPage"/>
              <w:spacing w:after="0"/>
              <w:rPr>
                <w:noProof/>
                <w:sz w:val="8"/>
                <w:szCs w:val="8"/>
              </w:rPr>
            </w:pPr>
          </w:p>
        </w:tc>
      </w:tr>
      <w:tr w:rsidR="001E41F3" w:rsidRPr="00345509" w14:paraId="58300953" w14:textId="77777777" w:rsidTr="00547111">
        <w:tc>
          <w:tcPr>
            <w:tcW w:w="1843" w:type="dxa"/>
            <w:tcBorders>
              <w:top w:val="single" w:sz="4" w:space="0" w:color="auto"/>
              <w:left w:val="single" w:sz="4" w:space="0" w:color="auto"/>
            </w:tcBorders>
          </w:tcPr>
          <w:p w14:paraId="05B2F3A2" w14:textId="77777777" w:rsidR="001E41F3" w:rsidRPr="00345509" w:rsidRDefault="001E41F3">
            <w:pPr>
              <w:pStyle w:val="CRCoverPage"/>
              <w:tabs>
                <w:tab w:val="right" w:pos="1759"/>
              </w:tabs>
              <w:spacing w:after="0"/>
              <w:rPr>
                <w:b/>
                <w:i/>
                <w:noProof/>
              </w:rPr>
            </w:pPr>
            <w:r w:rsidRPr="00345509">
              <w:rPr>
                <w:b/>
                <w:i/>
                <w:noProof/>
              </w:rPr>
              <w:t>Title:</w:t>
            </w:r>
            <w:r w:rsidRPr="00345509">
              <w:rPr>
                <w:b/>
                <w:i/>
                <w:noProof/>
              </w:rPr>
              <w:tab/>
            </w:r>
          </w:p>
        </w:tc>
        <w:tc>
          <w:tcPr>
            <w:tcW w:w="7797" w:type="dxa"/>
            <w:gridSpan w:val="10"/>
            <w:tcBorders>
              <w:top w:val="single" w:sz="4" w:space="0" w:color="auto"/>
              <w:right w:val="single" w:sz="4" w:space="0" w:color="auto"/>
            </w:tcBorders>
            <w:shd w:val="pct30" w:color="FFFF00" w:fill="auto"/>
          </w:tcPr>
          <w:p w14:paraId="3D393EEE" w14:textId="5C8BDD84" w:rsidR="001E41F3" w:rsidRPr="00345509" w:rsidRDefault="0054242A">
            <w:pPr>
              <w:pStyle w:val="CRCoverPage"/>
              <w:spacing w:after="0"/>
              <w:ind w:left="100"/>
              <w:rPr>
                <w:noProof/>
              </w:rPr>
            </w:pPr>
            <w:r>
              <w:rPr>
                <w:noProof/>
              </w:rPr>
              <w:t xml:space="preserve">Clarification </w:t>
            </w:r>
            <w:r w:rsidR="000E7B29">
              <w:rPr>
                <w:noProof/>
              </w:rPr>
              <w:t>on association of applications to PDU sessions</w:t>
            </w:r>
          </w:p>
        </w:tc>
      </w:tr>
      <w:tr w:rsidR="001E41F3" w:rsidRPr="00345509" w14:paraId="05C08479" w14:textId="77777777" w:rsidTr="00547111">
        <w:tc>
          <w:tcPr>
            <w:tcW w:w="1843" w:type="dxa"/>
            <w:tcBorders>
              <w:left w:val="single" w:sz="4" w:space="0" w:color="auto"/>
            </w:tcBorders>
          </w:tcPr>
          <w:p w14:paraId="45E29F53"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45509" w:rsidRDefault="001E41F3">
            <w:pPr>
              <w:pStyle w:val="CRCoverPage"/>
              <w:spacing w:after="0"/>
              <w:rPr>
                <w:noProof/>
                <w:sz w:val="8"/>
                <w:szCs w:val="8"/>
              </w:rPr>
            </w:pPr>
          </w:p>
        </w:tc>
      </w:tr>
      <w:tr w:rsidR="001E41F3" w:rsidRPr="00345509" w14:paraId="46D5D7C2" w14:textId="77777777" w:rsidTr="00547111">
        <w:tc>
          <w:tcPr>
            <w:tcW w:w="1843" w:type="dxa"/>
            <w:tcBorders>
              <w:left w:val="single" w:sz="4" w:space="0" w:color="auto"/>
            </w:tcBorders>
          </w:tcPr>
          <w:p w14:paraId="45A6C2C4" w14:textId="77777777" w:rsidR="001E41F3" w:rsidRPr="00345509" w:rsidRDefault="001E41F3">
            <w:pPr>
              <w:pStyle w:val="CRCoverPage"/>
              <w:tabs>
                <w:tab w:val="right" w:pos="1759"/>
              </w:tabs>
              <w:spacing w:after="0"/>
              <w:rPr>
                <w:b/>
                <w:i/>
                <w:noProof/>
              </w:rPr>
            </w:pPr>
            <w:r w:rsidRPr="00345509">
              <w:rPr>
                <w:b/>
                <w:i/>
                <w:noProof/>
              </w:rPr>
              <w:t>Source to WG:</w:t>
            </w:r>
          </w:p>
        </w:tc>
        <w:tc>
          <w:tcPr>
            <w:tcW w:w="7797" w:type="dxa"/>
            <w:gridSpan w:val="10"/>
            <w:tcBorders>
              <w:right w:val="single" w:sz="4" w:space="0" w:color="auto"/>
            </w:tcBorders>
            <w:shd w:val="pct30" w:color="FFFF00" w:fill="auto"/>
          </w:tcPr>
          <w:p w14:paraId="298AA482" w14:textId="7287498B" w:rsidR="001E41F3" w:rsidRPr="00345509" w:rsidRDefault="00F837BB">
            <w:pPr>
              <w:pStyle w:val="CRCoverPage"/>
              <w:spacing w:after="0"/>
              <w:ind w:left="100"/>
              <w:rPr>
                <w:noProof/>
              </w:rPr>
            </w:pPr>
            <w:r>
              <w:rPr>
                <w:noProof/>
              </w:rPr>
              <w:t>Nokia, Nokia Shanghai Bell</w:t>
            </w:r>
            <w:r w:rsidR="008D48EF">
              <w:rPr>
                <w:noProof/>
              </w:rPr>
              <w:t>, Apple</w:t>
            </w:r>
          </w:p>
        </w:tc>
      </w:tr>
      <w:tr w:rsidR="001E41F3" w:rsidRPr="00345509" w14:paraId="4196B218" w14:textId="77777777" w:rsidTr="00547111">
        <w:tc>
          <w:tcPr>
            <w:tcW w:w="1843" w:type="dxa"/>
            <w:tcBorders>
              <w:left w:val="single" w:sz="4" w:space="0" w:color="auto"/>
            </w:tcBorders>
          </w:tcPr>
          <w:p w14:paraId="14C300BA" w14:textId="77777777" w:rsidR="001E41F3" w:rsidRPr="00345509" w:rsidRDefault="001E41F3">
            <w:pPr>
              <w:pStyle w:val="CRCoverPage"/>
              <w:tabs>
                <w:tab w:val="right" w:pos="1759"/>
              </w:tabs>
              <w:spacing w:after="0"/>
              <w:rPr>
                <w:b/>
                <w:i/>
                <w:noProof/>
              </w:rPr>
            </w:pPr>
            <w:r w:rsidRPr="00345509">
              <w:rPr>
                <w:b/>
                <w:i/>
                <w:noProof/>
              </w:rPr>
              <w:t>Source to TSG:</w:t>
            </w:r>
          </w:p>
        </w:tc>
        <w:tc>
          <w:tcPr>
            <w:tcW w:w="7797" w:type="dxa"/>
            <w:gridSpan w:val="10"/>
            <w:tcBorders>
              <w:right w:val="single" w:sz="4" w:space="0" w:color="auto"/>
            </w:tcBorders>
            <w:shd w:val="pct30" w:color="FFFF00" w:fill="auto"/>
          </w:tcPr>
          <w:p w14:paraId="17FF8B7B" w14:textId="2DEC57D0" w:rsidR="001E41F3" w:rsidRPr="00345509" w:rsidRDefault="006161B0" w:rsidP="00547111">
            <w:pPr>
              <w:pStyle w:val="CRCoverPage"/>
              <w:spacing w:after="0"/>
              <w:ind w:left="100"/>
              <w:rPr>
                <w:noProof/>
              </w:rPr>
            </w:pPr>
            <w:r w:rsidRPr="00345509">
              <w:rPr>
                <w:noProof/>
              </w:rPr>
              <w:fldChar w:fldCharType="begin"/>
            </w:r>
            <w:r w:rsidRPr="00345509">
              <w:rPr>
                <w:noProof/>
              </w:rPr>
              <w:instrText xml:space="preserve"> DOCPROPERTY  SourceIfTsg  \* MERGEFORMAT </w:instrText>
            </w:r>
            <w:r w:rsidRPr="00345509">
              <w:rPr>
                <w:noProof/>
              </w:rPr>
              <w:fldChar w:fldCharType="separate"/>
            </w:r>
            <w:r w:rsidR="00884435" w:rsidRPr="00345509">
              <w:rPr>
                <w:noProof/>
              </w:rPr>
              <w:t>SA2</w:t>
            </w:r>
            <w:r w:rsidRPr="00345509">
              <w:rPr>
                <w:noProof/>
              </w:rPr>
              <w:fldChar w:fldCharType="end"/>
            </w:r>
          </w:p>
        </w:tc>
      </w:tr>
      <w:tr w:rsidR="001E41F3" w:rsidRPr="00345509" w14:paraId="76303739" w14:textId="77777777" w:rsidTr="00547111">
        <w:tc>
          <w:tcPr>
            <w:tcW w:w="1843" w:type="dxa"/>
            <w:tcBorders>
              <w:left w:val="single" w:sz="4" w:space="0" w:color="auto"/>
            </w:tcBorders>
          </w:tcPr>
          <w:p w14:paraId="4D3B1657"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45509" w:rsidRDefault="001E41F3">
            <w:pPr>
              <w:pStyle w:val="CRCoverPage"/>
              <w:spacing w:after="0"/>
              <w:rPr>
                <w:noProof/>
                <w:sz w:val="8"/>
                <w:szCs w:val="8"/>
              </w:rPr>
            </w:pPr>
          </w:p>
        </w:tc>
      </w:tr>
      <w:tr w:rsidR="001E41F3" w:rsidRPr="00345509" w14:paraId="50563E52" w14:textId="77777777" w:rsidTr="00547111">
        <w:tc>
          <w:tcPr>
            <w:tcW w:w="1843" w:type="dxa"/>
            <w:tcBorders>
              <w:left w:val="single" w:sz="4" w:space="0" w:color="auto"/>
            </w:tcBorders>
          </w:tcPr>
          <w:p w14:paraId="32C381B7" w14:textId="77777777" w:rsidR="001E41F3" w:rsidRPr="00345509" w:rsidRDefault="001E41F3">
            <w:pPr>
              <w:pStyle w:val="CRCoverPage"/>
              <w:tabs>
                <w:tab w:val="right" w:pos="1759"/>
              </w:tabs>
              <w:spacing w:after="0"/>
              <w:rPr>
                <w:b/>
                <w:i/>
                <w:noProof/>
              </w:rPr>
            </w:pPr>
            <w:r w:rsidRPr="00345509">
              <w:rPr>
                <w:b/>
                <w:i/>
                <w:noProof/>
              </w:rPr>
              <w:t>Work item code</w:t>
            </w:r>
            <w:r w:rsidR="0051580D" w:rsidRPr="00345509">
              <w:rPr>
                <w:b/>
                <w:i/>
                <w:noProof/>
              </w:rPr>
              <w:t>:</w:t>
            </w:r>
          </w:p>
        </w:tc>
        <w:tc>
          <w:tcPr>
            <w:tcW w:w="3686" w:type="dxa"/>
            <w:gridSpan w:val="5"/>
            <w:shd w:val="pct30" w:color="FFFF00" w:fill="auto"/>
          </w:tcPr>
          <w:p w14:paraId="115414A3" w14:textId="6ABA304B" w:rsidR="001E41F3" w:rsidRPr="00345509" w:rsidRDefault="00251E53">
            <w:pPr>
              <w:pStyle w:val="CRCoverPage"/>
              <w:spacing w:after="0"/>
              <w:ind w:left="100"/>
              <w:rPr>
                <w:noProof/>
              </w:rPr>
            </w:pPr>
            <w:r>
              <w:t>TEI-17</w:t>
            </w:r>
            <w:r w:rsidR="004A0F47">
              <w:t>,</w:t>
            </w:r>
            <w:r>
              <w:t>5GS_Ph1</w:t>
            </w:r>
          </w:p>
        </w:tc>
        <w:tc>
          <w:tcPr>
            <w:tcW w:w="567" w:type="dxa"/>
            <w:tcBorders>
              <w:left w:val="nil"/>
            </w:tcBorders>
          </w:tcPr>
          <w:p w14:paraId="61A86BCF" w14:textId="77777777" w:rsidR="001E41F3" w:rsidRPr="00345509" w:rsidRDefault="001E41F3">
            <w:pPr>
              <w:pStyle w:val="CRCoverPage"/>
              <w:spacing w:after="0"/>
              <w:ind w:right="100"/>
              <w:rPr>
                <w:noProof/>
              </w:rPr>
            </w:pPr>
          </w:p>
        </w:tc>
        <w:tc>
          <w:tcPr>
            <w:tcW w:w="1417" w:type="dxa"/>
            <w:gridSpan w:val="3"/>
            <w:tcBorders>
              <w:left w:val="nil"/>
            </w:tcBorders>
          </w:tcPr>
          <w:p w14:paraId="153CBFB1" w14:textId="77777777" w:rsidR="001E41F3" w:rsidRPr="00345509" w:rsidRDefault="001E41F3">
            <w:pPr>
              <w:pStyle w:val="CRCoverPage"/>
              <w:spacing w:after="0"/>
              <w:jc w:val="right"/>
              <w:rPr>
                <w:noProof/>
              </w:rPr>
            </w:pPr>
            <w:r w:rsidRPr="00345509">
              <w:rPr>
                <w:b/>
                <w:i/>
                <w:noProof/>
              </w:rPr>
              <w:t>Date:</w:t>
            </w:r>
          </w:p>
        </w:tc>
        <w:tc>
          <w:tcPr>
            <w:tcW w:w="2127" w:type="dxa"/>
            <w:tcBorders>
              <w:right w:val="single" w:sz="4" w:space="0" w:color="auto"/>
            </w:tcBorders>
            <w:shd w:val="pct30" w:color="FFFF00" w:fill="auto"/>
          </w:tcPr>
          <w:p w14:paraId="56929475" w14:textId="118E442F"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ResDate  \* MERGEFORMAT </w:instrText>
            </w:r>
            <w:r w:rsidRPr="00345509">
              <w:rPr>
                <w:noProof/>
              </w:rPr>
              <w:fldChar w:fldCharType="separate"/>
            </w:r>
            <w:r w:rsidR="008846A1" w:rsidRPr="00345509">
              <w:rPr>
                <w:noProof/>
              </w:rPr>
              <w:t>2021-</w:t>
            </w:r>
            <w:r w:rsidR="000E7B29">
              <w:rPr>
                <w:noProof/>
              </w:rPr>
              <w:t>05</w:t>
            </w:r>
            <w:r w:rsidR="008846A1" w:rsidRPr="00345509">
              <w:rPr>
                <w:noProof/>
              </w:rPr>
              <w:t>-</w:t>
            </w:r>
            <w:r w:rsidRPr="00345509">
              <w:rPr>
                <w:noProof/>
              </w:rPr>
              <w:fldChar w:fldCharType="end"/>
            </w:r>
            <w:r w:rsidR="00126B94">
              <w:rPr>
                <w:noProof/>
              </w:rPr>
              <w:t>1</w:t>
            </w:r>
            <w:r w:rsidR="004A0F47">
              <w:rPr>
                <w:noProof/>
              </w:rPr>
              <w:t>0</w:t>
            </w:r>
          </w:p>
        </w:tc>
      </w:tr>
      <w:tr w:rsidR="001E41F3" w:rsidRPr="00345509" w14:paraId="690C7843" w14:textId="77777777" w:rsidTr="00547111">
        <w:tc>
          <w:tcPr>
            <w:tcW w:w="1843" w:type="dxa"/>
            <w:tcBorders>
              <w:left w:val="single" w:sz="4" w:space="0" w:color="auto"/>
            </w:tcBorders>
          </w:tcPr>
          <w:p w14:paraId="17A1A642" w14:textId="77777777" w:rsidR="001E41F3" w:rsidRPr="00345509" w:rsidRDefault="001E41F3">
            <w:pPr>
              <w:pStyle w:val="CRCoverPage"/>
              <w:spacing w:after="0"/>
              <w:rPr>
                <w:b/>
                <w:i/>
                <w:noProof/>
                <w:sz w:val="8"/>
                <w:szCs w:val="8"/>
              </w:rPr>
            </w:pPr>
          </w:p>
        </w:tc>
        <w:tc>
          <w:tcPr>
            <w:tcW w:w="1986" w:type="dxa"/>
            <w:gridSpan w:val="4"/>
          </w:tcPr>
          <w:p w14:paraId="2F73FCFB" w14:textId="77777777" w:rsidR="001E41F3" w:rsidRPr="00345509" w:rsidRDefault="001E41F3">
            <w:pPr>
              <w:pStyle w:val="CRCoverPage"/>
              <w:spacing w:after="0"/>
              <w:rPr>
                <w:noProof/>
                <w:sz w:val="8"/>
                <w:szCs w:val="8"/>
              </w:rPr>
            </w:pPr>
          </w:p>
        </w:tc>
        <w:tc>
          <w:tcPr>
            <w:tcW w:w="2267" w:type="dxa"/>
            <w:gridSpan w:val="2"/>
          </w:tcPr>
          <w:p w14:paraId="0FBCFC35" w14:textId="77777777" w:rsidR="001E41F3" w:rsidRPr="00345509" w:rsidRDefault="001E41F3">
            <w:pPr>
              <w:pStyle w:val="CRCoverPage"/>
              <w:spacing w:after="0"/>
              <w:rPr>
                <w:noProof/>
                <w:sz w:val="8"/>
                <w:szCs w:val="8"/>
              </w:rPr>
            </w:pPr>
          </w:p>
        </w:tc>
        <w:tc>
          <w:tcPr>
            <w:tcW w:w="1417" w:type="dxa"/>
            <w:gridSpan w:val="3"/>
          </w:tcPr>
          <w:p w14:paraId="60243A9E" w14:textId="77777777" w:rsidR="001E41F3" w:rsidRPr="0034550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45509" w:rsidRDefault="001E41F3">
            <w:pPr>
              <w:pStyle w:val="CRCoverPage"/>
              <w:spacing w:after="0"/>
              <w:rPr>
                <w:noProof/>
                <w:sz w:val="8"/>
                <w:szCs w:val="8"/>
              </w:rPr>
            </w:pPr>
          </w:p>
        </w:tc>
      </w:tr>
      <w:tr w:rsidR="001E41F3" w:rsidRPr="00345509" w14:paraId="13D4AF59" w14:textId="77777777" w:rsidTr="00547111">
        <w:trPr>
          <w:cantSplit/>
        </w:trPr>
        <w:tc>
          <w:tcPr>
            <w:tcW w:w="1843" w:type="dxa"/>
            <w:tcBorders>
              <w:left w:val="single" w:sz="4" w:space="0" w:color="auto"/>
            </w:tcBorders>
          </w:tcPr>
          <w:p w14:paraId="1E6EA205" w14:textId="77777777" w:rsidR="001E41F3" w:rsidRPr="00345509" w:rsidRDefault="001E41F3">
            <w:pPr>
              <w:pStyle w:val="CRCoverPage"/>
              <w:tabs>
                <w:tab w:val="right" w:pos="1759"/>
              </w:tabs>
              <w:spacing w:after="0"/>
              <w:rPr>
                <w:b/>
                <w:i/>
                <w:noProof/>
              </w:rPr>
            </w:pPr>
            <w:r w:rsidRPr="00345509">
              <w:rPr>
                <w:b/>
                <w:i/>
                <w:noProof/>
              </w:rPr>
              <w:t>Category:</w:t>
            </w:r>
          </w:p>
        </w:tc>
        <w:tc>
          <w:tcPr>
            <w:tcW w:w="851" w:type="dxa"/>
            <w:shd w:val="pct30" w:color="FFFF00" w:fill="auto"/>
          </w:tcPr>
          <w:p w14:paraId="154A6113" w14:textId="5EB689F0" w:rsidR="001E41F3" w:rsidRPr="00345509" w:rsidRDefault="00A8786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Pr="00345509" w:rsidRDefault="001E41F3">
            <w:pPr>
              <w:pStyle w:val="CRCoverPage"/>
              <w:spacing w:after="0"/>
              <w:rPr>
                <w:noProof/>
              </w:rPr>
            </w:pPr>
          </w:p>
        </w:tc>
        <w:tc>
          <w:tcPr>
            <w:tcW w:w="1417" w:type="dxa"/>
            <w:gridSpan w:val="3"/>
            <w:tcBorders>
              <w:left w:val="nil"/>
            </w:tcBorders>
          </w:tcPr>
          <w:p w14:paraId="42CDCEE5" w14:textId="77777777" w:rsidR="001E41F3" w:rsidRPr="00345509" w:rsidRDefault="001E41F3">
            <w:pPr>
              <w:pStyle w:val="CRCoverPage"/>
              <w:spacing w:after="0"/>
              <w:jc w:val="right"/>
              <w:rPr>
                <w:b/>
                <w:i/>
                <w:noProof/>
              </w:rPr>
            </w:pPr>
            <w:r w:rsidRPr="00345509">
              <w:rPr>
                <w:b/>
                <w:i/>
                <w:noProof/>
              </w:rPr>
              <w:t>Release:</w:t>
            </w:r>
          </w:p>
        </w:tc>
        <w:tc>
          <w:tcPr>
            <w:tcW w:w="2127" w:type="dxa"/>
            <w:tcBorders>
              <w:right w:val="single" w:sz="4" w:space="0" w:color="auto"/>
            </w:tcBorders>
            <w:shd w:val="pct30" w:color="FFFF00" w:fill="auto"/>
          </w:tcPr>
          <w:p w14:paraId="6C870B98" w14:textId="0DD2049B"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Release  \* MERGEFORMAT </w:instrText>
            </w:r>
            <w:r w:rsidRPr="00345509">
              <w:rPr>
                <w:noProof/>
              </w:rPr>
              <w:fldChar w:fldCharType="separate"/>
            </w:r>
            <w:r w:rsidR="00124580" w:rsidRPr="00345509">
              <w:rPr>
                <w:noProof/>
              </w:rPr>
              <w:t>Rel-17</w:t>
            </w:r>
            <w:r w:rsidRPr="00345509">
              <w:rPr>
                <w:noProof/>
              </w:rPr>
              <w:fldChar w:fldCharType="end"/>
            </w:r>
          </w:p>
        </w:tc>
      </w:tr>
      <w:tr w:rsidR="001E41F3" w:rsidRPr="00345509" w14:paraId="30122F0C" w14:textId="77777777" w:rsidTr="00547111">
        <w:tc>
          <w:tcPr>
            <w:tcW w:w="1843" w:type="dxa"/>
            <w:tcBorders>
              <w:left w:val="single" w:sz="4" w:space="0" w:color="auto"/>
              <w:bottom w:val="single" w:sz="4" w:space="0" w:color="auto"/>
            </w:tcBorders>
          </w:tcPr>
          <w:p w14:paraId="615796D0" w14:textId="77777777" w:rsidR="001E41F3" w:rsidRPr="0034550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45509" w:rsidRDefault="001E41F3">
            <w:pPr>
              <w:pStyle w:val="CRCoverPage"/>
              <w:spacing w:after="0"/>
              <w:ind w:left="383" w:hanging="383"/>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categories:</w:t>
            </w:r>
            <w:r w:rsidRPr="00345509">
              <w:rPr>
                <w:b/>
                <w:i/>
                <w:noProof/>
                <w:sz w:val="18"/>
              </w:rPr>
              <w:br/>
              <w:t>F</w:t>
            </w:r>
            <w:r w:rsidRPr="00345509">
              <w:rPr>
                <w:i/>
                <w:noProof/>
                <w:sz w:val="18"/>
              </w:rPr>
              <w:t xml:space="preserve">  (correction)</w:t>
            </w:r>
            <w:r w:rsidRPr="00345509">
              <w:rPr>
                <w:i/>
                <w:noProof/>
                <w:sz w:val="18"/>
              </w:rPr>
              <w:br/>
            </w:r>
            <w:r w:rsidRPr="00345509">
              <w:rPr>
                <w:b/>
                <w:i/>
                <w:noProof/>
                <w:sz w:val="18"/>
              </w:rPr>
              <w:t>A</w:t>
            </w:r>
            <w:r w:rsidRPr="00345509">
              <w:rPr>
                <w:i/>
                <w:noProof/>
                <w:sz w:val="18"/>
              </w:rPr>
              <w:t xml:space="preserve">  (</w:t>
            </w:r>
            <w:r w:rsidR="00DE34CF" w:rsidRPr="00345509">
              <w:rPr>
                <w:i/>
                <w:noProof/>
                <w:sz w:val="18"/>
              </w:rPr>
              <w:t xml:space="preserve">mirror </w:t>
            </w:r>
            <w:r w:rsidRPr="00345509">
              <w:rPr>
                <w:i/>
                <w:noProof/>
                <w:sz w:val="18"/>
              </w:rPr>
              <w:t>correspond</w:t>
            </w:r>
            <w:r w:rsidR="00DE34CF" w:rsidRPr="00345509">
              <w:rPr>
                <w:i/>
                <w:noProof/>
                <w:sz w:val="18"/>
              </w:rPr>
              <w:t xml:space="preserve">ing </w:t>
            </w:r>
            <w:r w:rsidRPr="00345509">
              <w:rPr>
                <w:i/>
                <w:noProof/>
                <w:sz w:val="18"/>
              </w:rPr>
              <w:t xml:space="preserve">to a </w:t>
            </w:r>
            <w:r w:rsidR="00DE34CF" w:rsidRPr="00345509">
              <w:rPr>
                <w:i/>
                <w:noProof/>
                <w:sz w:val="18"/>
              </w:rPr>
              <w:t xml:space="preserve">change </w:t>
            </w:r>
            <w:r w:rsidRPr="00345509">
              <w:rPr>
                <w:i/>
                <w:noProof/>
                <w:sz w:val="18"/>
              </w:rPr>
              <w:t xml:space="preserve">in an earlier </w:t>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Pr="00345509">
              <w:rPr>
                <w:i/>
                <w:noProof/>
                <w:sz w:val="18"/>
              </w:rPr>
              <w:t>release)</w:t>
            </w:r>
            <w:r w:rsidRPr="00345509">
              <w:rPr>
                <w:i/>
                <w:noProof/>
                <w:sz w:val="18"/>
              </w:rPr>
              <w:br/>
            </w:r>
            <w:r w:rsidRPr="00345509">
              <w:rPr>
                <w:b/>
                <w:i/>
                <w:noProof/>
                <w:sz w:val="18"/>
              </w:rPr>
              <w:t>B</w:t>
            </w:r>
            <w:r w:rsidRPr="00345509">
              <w:rPr>
                <w:i/>
                <w:noProof/>
                <w:sz w:val="18"/>
              </w:rPr>
              <w:t xml:space="preserve">  (addition of feature), </w:t>
            </w:r>
            <w:r w:rsidRPr="00345509">
              <w:rPr>
                <w:i/>
                <w:noProof/>
                <w:sz w:val="18"/>
              </w:rPr>
              <w:br/>
            </w:r>
            <w:r w:rsidRPr="00345509">
              <w:rPr>
                <w:b/>
                <w:i/>
                <w:noProof/>
                <w:sz w:val="18"/>
              </w:rPr>
              <w:t>C</w:t>
            </w:r>
            <w:r w:rsidRPr="00345509">
              <w:rPr>
                <w:i/>
                <w:noProof/>
                <w:sz w:val="18"/>
              </w:rPr>
              <w:t xml:space="preserve">  (functional modification of feature)</w:t>
            </w:r>
            <w:r w:rsidRPr="00345509">
              <w:rPr>
                <w:i/>
                <w:noProof/>
                <w:sz w:val="18"/>
              </w:rPr>
              <w:br/>
            </w:r>
            <w:r w:rsidRPr="00345509">
              <w:rPr>
                <w:b/>
                <w:i/>
                <w:noProof/>
                <w:sz w:val="18"/>
              </w:rPr>
              <w:t>D</w:t>
            </w:r>
            <w:r w:rsidRPr="00345509">
              <w:rPr>
                <w:i/>
                <w:noProof/>
                <w:sz w:val="18"/>
              </w:rPr>
              <w:t xml:space="preserve">  (editorial modification)</w:t>
            </w:r>
          </w:p>
          <w:p w14:paraId="05D36727" w14:textId="77777777" w:rsidR="001E41F3" w:rsidRPr="00345509" w:rsidRDefault="001E41F3">
            <w:pPr>
              <w:pStyle w:val="CRCoverPage"/>
              <w:rPr>
                <w:noProof/>
              </w:rPr>
            </w:pPr>
            <w:r w:rsidRPr="00345509">
              <w:rPr>
                <w:noProof/>
                <w:sz w:val="18"/>
              </w:rPr>
              <w:t>Detailed explanations of the above categories can</w:t>
            </w:r>
            <w:r w:rsidRPr="00345509">
              <w:rPr>
                <w:noProof/>
                <w:sz w:val="18"/>
              </w:rPr>
              <w:br/>
              <w:t xml:space="preserve">be found in 3GPP </w:t>
            </w:r>
            <w:hyperlink r:id="rId16" w:history="1">
              <w:r w:rsidRPr="00345509">
                <w:rPr>
                  <w:rStyle w:val="Hyperlink"/>
                  <w:noProof/>
                  <w:sz w:val="18"/>
                </w:rPr>
                <w:t>TR 21.900</w:t>
              </w:r>
            </w:hyperlink>
            <w:r w:rsidRPr="00345509">
              <w:rPr>
                <w:noProof/>
                <w:sz w:val="18"/>
              </w:rPr>
              <w:t>.</w:t>
            </w:r>
          </w:p>
        </w:tc>
        <w:tc>
          <w:tcPr>
            <w:tcW w:w="3120" w:type="dxa"/>
            <w:gridSpan w:val="2"/>
            <w:tcBorders>
              <w:bottom w:val="single" w:sz="4" w:space="0" w:color="auto"/>
              <w:right w:val="single" w:sz="4" w:space="0" w:color="auto"/>
            </w:tcBorders>
          </w:tcPr>
          <w:p w14:paraId="1A28F380" w14:textId="77777777" w:rsidR="000C038A" w:rsidRPr="00345509" w:rsidRDefault="001E41F3" w:rsidP="00BD6BB8">
            <w:pPr>
              <w:pStyle w:val="CRCoverPage"/>
              <w:tabs>
                <w:tab w:val="left" w:pos="950"/>
              </w:tabs>
              <w:spacing w:after="0"/>
              <w:ind w:left="241" w:hanging="241"/>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releases:</w:t>
            </w:r>
            <w:r w:rsidRPr="00345509">
              <w:rPr>
                <w:i/>
                <w:noProof/>
                <w:sz w:val="18"/>
              </w:rPr>
              <w:br/>
              <w:t>Rel-8</w:t>
            </w:r>
            <w:r w:rsidRPr="00345509">
              <w:rPr>
                <w:i/>
                <w:noProof/>
                <w:sz w:val="18"/>
              </w:rPr>
              <w:tab/>
              <w:t>(Release 8)</w:t>
            </w:r>
            <w:r w:rsidR="007C2097" w:rsidRPr="00345509">
              <w:rPr>
                <w:i/>
                <w:noProof/>
                <w:sz w:val="18"/>
              </w:rPr>
              <w:br/>
              <w:t>Rel-9</w:t>
            </w:r>
            <w:r w:rsidR="007C2097" w:rsidRPr="00345509">
              <w:rPr>
                <w:i/>
                <w:noProof/>
                <w:sz w:val="18"/>
              </w:rPr>
              <w:tab/>
              <w:t>(Release 9)</w:t>
            </w:r>
            <w:r w:rsidR="009777D9" w:rsidRPr="00345509">
              <w:rPr>
                <w:i/>
                <w:noProof/>
                <w:sz w:val="18"/>
              </w:rPr>
              <w:br/>
              <w:t>Rel-10</w:t>
            </w:r>
            <w:r w:rsidR="009777D9" w:rsidRPr="00345509">
              <w:rPr>
                <w:i/>
                <w:noProof/>
                <w:sz w:val="18"/>
              </w:rPr>
              <w:tab/>
              <w:t>(Release 10)</w:t>
            </w:r>
            <w:r w:rsidR="000C038A" w:rsidRPr="00345509">
              <w:rPr>
                <w:i/>
                <w:noProof/>
                <w:sz w:val="18"/>
              </w:rPr>
              <w:br/>
              <w:t>Rel-11</w:t>
            </w:r>
            <w:r w:rsidR="000C038A" w:rsidRPr="00345509">
              <w:rPr>
                <w:i/>
                <w:noProof/>
                <w:sz w:val="18"/>
              </w:rPr>
              <w:tab/>
              <w:t>(Release 11)</w:t>
            </w:r>
            <w:r w:rsidR="000C038A" w:rsidRPr="00345509">
              <w:rPr>
                <w:i/>
                <w:noProof/>
                <w:sz w:val="18"/>
              </w:rPr>
              <w:br/>
            </w:r>
            <w:r w:rsidR="002E472E" w:rsidRPr="00345509">
              <w:rPr>
                <w:i/>
                <w:noProof/>
                <w:sz w:val="18"/>
              </w:rPr>
              <w:t>…</w:t>
            </w:r>
            <w:r w:rsidR="0051580D" w:rsidRPr="00345509">
              <w:rPr>
                <w:i/>
                <w:noProof/>
                <w:sz w:val="18"/>
              </w:rPr>
              <w:br/>
            </w:r>
            <w:r w:rsidR="00E34898" w:rsidRPr="00345509">
              <w:rPr>
                <w:i/>
                <w:noProof/>
                <w:sz w:val="18"/>
              </w:rPr>
              <w:t>Rel-15</w:t>
            </w:r>
            <w:r w:rsidR="00E34898" w:rsidRPr="00345509">
              <w:rPr>
                <w:i/>
                <w:noProof/>
                <w:sz w:val="18"/>
              </w:rPr>
              <w:tab/>
              <w:t>(Release 15)</w:t>
            </w:r>
            <w:r w:rsidR="00E34898" w:rsidRPr="00345509">
              <w:rPr>
                <w:i/>
                <w:noProof/>
                <w:sz w:val="18"/>
              </w:rPr>
              <w:br/>
              <w:t>Rel-16</w:t>
            </w:r>
            <w:r w:rsidR="00E34898" w:rsidRPr="00345509">
              <w:rPr>
                <w:i/>
                <w:noProof/>
                <w:sz w:val="18"/>
              </w:rPr>
              <w:tab/>
              <w:t>(Release 16)</w:t>
            </w:r>
            <w:r w:rsidR="002E472E" w:rsidRPr="00345509">
              <w:rPr>
                <w:i/>
                <w:noProof/>
                <w:sz w:val="18"/>
              </w:rPr>
              <w:br/>
              <w:t>Rel-17</w:t>
            </w:r>
            <w:r w:rsidR="002E472E" w:rsidRPr="00345509">
              <w:rPr>
                <w:i/>
                <w:noProof/>
                <w:sz w:val="18"/>
              </w:rPr>
              <w:tab/>
              <w:t>(Release 17)</w:t>
            </w:r>
            <w:r w:rsidR="002E472E" w:rsidRPr="00345509">
              <w:rPr>
                <w:i/>
                <w:noProof/>
                <w:sz w:val="18"/>
              </w:rPr>
              <w:br/>
              <w:t>Rel-18</w:t>
            </w:r>
            <w:r w:rsidR="002E472E" w:rsidRPr="00345509">
              <w:rPr>
                <w:i/>
                <w:noProof/>
                <w:sz w:val="18"/>
              </w:rPr>
              <w:tab/>
              <w:t>(Release 18)</w:t>
            </w:r>
          </w:p>
        </w:tc>
      </w:tr>
      <w:tr w:rsidR="001E41F3" w:rsidRPr="00345509" w14:paraId="7FBEB8E7" w14:textId="77777777" w:rsidTr="00547111">
        <w:tc>
          <w:tcPr>
            <w:tcW w:w="1843" w:type="dxa"/>
          </w:tcPr>
          <w:p w14:paraId="44A3A604" w14:textId="77777777" w:rsidR="001E41F3" w:rsidRPr="00345509" w:rsidRDefault="001E41F3">
            <w:pPr>
              <w:pStyle w:val="CRCoverPage"/>
              <w:spacing w:after="0"/>
              <w:rPr>
                <w:b/>
                <w:i/>
                <w:noProof/>
                <w:sz w:val="8"/>
                <w:szCs w:val="8"/>
              </w:rPr>
            </w:pPr>
          </w:p>
        </w:tc>
        <w:tc>
          <w:tcPr>
            <w:tcW w:w="7797" w:type="dxa"/>
            <w:gridSpan w:val="10"/>
          </w:tcPr>
          <w:p w14:paraId="5524CC4E" w14:textId="77777777" w:rsidR="001E41F3" w:rsidRPr="00345509" w:rsidRDefault="001E41F3">
            <w:pPr>
              <w:pStyle w:val="CRCoverPage"/>
              <w:spacing w:after="0"/>
              <w:rPr>
                <w:noProof/>
                <w:sz w:val="8"/>
                <w:szCs w:val="8"/>
              </w:rPr>
            </w:pPr>
          </w:p>
        </w:tc>
      </w:tr>
      <w:tr w:rsidR="00AE042D" w:rsidRPr="00345509" w14:paraId="1256F52C" w14:textId="77777777" w:rsidTr="00547111">
        <w:tc>
          <w:tcPr>
            <w:tcW w:w="2694" w:type="dxa"/>
            <w:gridSpan w:val="2"/>
            <w:tcBorders>
              <w:top w:val="single" w:sz="4" w:space="0" w:color="auto"/>
              <w:left w:val="single" w:sz="4" w:space="0" w:color="auto"/>
            </w:tcBorders>
          </w:tcPr>
          <w:p w14:paraId="52C87DB0" w14:textId="77777777" w:rsidR="00AE042D" w:rsidRPr="00345509" w:rsidRDefault="00AE042D" w:rsidP="00AE042D">
            <w:pPr>
              <w:pStyle w:val="CRCoverPage"/>
              <w:tabs>
                <w:tab w:val="right" w:pos="2184"/>
              </w:tabs>
              <w:spacing w:after="0"/>
              <w:rPr>
                <w:b/>
                <w:i/>
                <w:noProof/>
              </w:rPr>
            </w:pPr>
            <w:r w:rsidRPr="0034550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7A1E68" w:rsidR="00AE042D" w:rsidRPr="00345509" w:rsidRDefault="000E7B29" w:rsidP="00CA6D48">
            <w:pPr>
              <w:pStyle w:val="B1"/>
              <w:spacing w:after="0"/>
              <w:ind w:left="0" w:firstLine="0"/>
              <w:rPr>
                <w:rFonts w:ascii="Arial" w:hAnsi="Arial" w:cs="Arial"/>
                <w:bCs/>
              </w:rPr>
            </w:pPr>
            <w:r>
              <w:rPr>
                <w:rFonts w:ascii="Arial" w:hAnsi="Arial" w:cs="Arial"/>
              </w:rPr>
              <w:t xml:space="preserve">It is not clear </w:t>
            </w:r>
            <w:ins w:id="1" w:author="Ericsson User" w:date="2021-05-18T15:38:00Z">
              <w:r w:rsidR="002C267B">
                <w:rPr>
                  <w:rFonts w:ascii="Arial" w:hAnsi="Arial" w:cs="Arial"/>
                </w:rPr>
                <w:t xml:space="preserve">that the UE Application can send traffic that </w:t>
              </w:r>
            </w:ins>
            <w:del w:id="2" w:author="Ericsson User" w:date="2021-05-18T15:38:00Z">
              <w:r w:rsidDel="002C267B">
                <w:rPr>
                  <w:rFonts w:ascii="Arial" w:hAnsi="Arial" w:cs="Arial"/>
                </w:rPr>
                <w:delText>one application can be</w:delText>
              </w:r>
            </w:del>
            <w:ins w:id="3" w:author="Ericsson User" w:date="2021-05-18T15:38:00Z">
              <w:r w:rsidR="002C267B">
                <w:rPr>
                  <w:rFonts w:ascii="Arial" w:hAnsi="Arial" w:cs="Arial"/>
                </w:rPr>
                <w:t>is</w:t>
              </w:r>
            </w:ins>
            <w:r>
              <w:rPr>
                <w:rFonts w:ascii="Arial" w:hAnsi="Arial" w:cs="Arial"/>
              </w:rPr>
              <w:t xml:space="preserve"> associated to &gt;1 PDU session. </w:t>
            </w:r>
            <w:del w:id="4" w:author="Ericsson User" w:date="2021-05-18T15:38:00Z">
              <w:r w:rsidDel="002C267B">
                <w:rPr>
                  <w:rFonts w:ascii="Arial" w:hAnsi="Arial" w:cs="Arial"/>
                </w:rPr>
                <w:delText>it is considered an unnecessary limitation an application can use only a single PDU session at a time. e.g one application should be able to connect to a PDU session for streaming and one for vanilla internet...</w:delText>
              </w:r>
              <w:r w:rsidR="00021641" w:rsidDel="002C267B">
                <w:rPr>
                  <w:rFonts w:ascii="Arial" w:hAnsi="Arial" w:cs="Arial"/>
                </w:rPr>
                <w:delText xml:space="preserve"> this may happen e.g. b indicating first to connect to one (DNN,S-NSSAI) associated to a first Connection capability, then to a (DNN, S-NSSAI) associated to a second connection capability</w:delText>
              </w:r>
              <w:r w:rsidR="001A13FA" w:rsidDel="002C267B">
                <w:rPr>
                  <w:rFonts w:ascii="Arial" w:hAnsi="Arial" w:cs="Arial"/>
                </w:rPr>
                <w:delText>. For instance, a gaming app may start up with a</w:delText>
              </w:r>
              <w:r w:rsidR="006A1753" w:rsidDel="002C267B">
                <w:rPr>
                  <w:rFonts w:ascii="Arial" w:hAnsi="Arial" w:cs="Arial"/>
                </w:rPr>
                <w:delText>n</w:delText>
              </w:r>
              <w:r w:rsidR="001A13FA" w:rsidDel="002C267B">
                <w:rPr>
                  <w:rFonts w:ascii="Arial" w:hAnsi="Arial" w:cs="Arial"/>
                </w:rPr>
                <w:delText xml:space="preserve"> Internet Connection Capability then add a second "gaming" connection capability for low latency interactions</w:delText>
              </w:r>
              <w:r w:rsidR="006A1753" w:rsidDel="002C267B">
                <w:rPr>
                  <w:rFonts w:ascii="Arial" w:hAnsi="Arial" w:cs="Arial"/>
                </w:rPr>
                <w:delText xml:space="preserve"> which terminates at a UPF closer to the RAN</w:delText>
              </w:r>
              <w:r w:rsidR="001A13FA" w:rsidDel="002C267B">
                <w:rPr>
                  <w:rFonts w:ascii="Arial" w:hAnsi="Arial" w:cs="Arial"/>
                </w:rPr>
                <w:delText>.</w:delText>
              </w:r>
            </w:del>
          </w:p>
        </w:tc>
      </w:tr>
      <w:tr w:rsidR="00AE042D" w:rsidRPr="00345509" w14:paraId="4CA74D09" w14:textId="77777777" w:rsidTr="00547111">
        <w:tc>
          <w:tcPr>
            <w:tcW w:w="2694" w:type="dxa"/>
            <w:gridSpan w:val="2"/>
            <w:tcBorders>
              <w:left w:val="single" w:sz="4" w:space="0" w:color="auto"/>
            </w:tcBorders>
          </w:tcPr>
          <w:p w14:paraId="2D0866D6"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Pr="00345509" w:rsidRDefault="00AE042D" w:rsidP="00AE042D">
            <w:pPr>
              <w:pStyle w:val="CRCoverPage"/>
              <w:spacing w:after="0"/>
              <w:rPr>
                <w:noProof/>
                <w:sz w:val="8"/>
                <w:szCs w:val="8"/>
              </w:rPr>
            </w:pPr>
          </w:p>
        </w:tc>
      </w:tr>
      <w:tr w:rsidR="00AE042D" w:rsidRPr="00345509" w14:paraId="21016551" w14:textId="77777777" w:rsidTr="00547111">
        <w:tc>
          <w:tcPr>
            <w:tcW w:w="2694" w:type="dxa"/>
            <w:gridSpan w:val="2"/>
            <w:tcBorders>
              <w:left w:val="single" w:sz="4" w:space="0" w:color="auto"/>
            </w:tcBorders>
          </w:tcPr>
          <w:p w14:paraId="49433147" w14:textId="77777777" w:rsidR="00AE042D" w:rsidRPr="00345509" w:rsidRDefault="00AE042D" w:rsidP="00AE042D">
            <w:pPr>
              <w:pStyle w:val="CRCoverPage"/>
              <w:tabs>
                <w:tab w:val="right" w:pos="2184"/>
              </w:tabs>
              <w:spacing w:after="0"/>
              <w:rPr>
                <w:b/>
                <w:i/>
                <w:noProof/>
              </w:rPr>
            </w:pPr>
            <w:r w:rsidRPr="00345509">
              <w:rPr>
                <w:b/>
                <w:i/>
                <w:noProof/>
              </w:rPr>
              <w:t>Summary of change:</w:t>
            </w:r>
          </w:p>
        </w:tc>
        <w:tc>
          <w:tcPr>
            <w:tcW w:w="6946" w:type="dxa"/>
            <w:gridSpan w:val="9"/>
            <w:tcBorders>
              <w:right w:val="single" w:sz="4" w:space="0" w:color="auto"/>
            </w:tcBorders>
            <w:shd w:val="pct30" w:color="FFFF00" w:fill="auto"/>
          </w:tcPr>
          <w:p w14:paraId="31C656EC" w14:textId="16651866" w:rsidR="00697C41" w:rsidRPr="00345509" w:rsidRDefault="00A87868" w:rsidP="00D0517D">
            <w:pPr>
              <w:pStyle w:val="CRCoverPage"/>
              <w:spacing w:after="0"/>
              <w:rPr>
                <w:noProof/>
              </w:rPr>
            </w:pPr>
            <w:r>
              <w:rPr>
                <w:noProof/>
              </w:rPr>
              <w:t xml:space="preserve">clarify that </w:t>
            </w:r>
            <w:ins w:id="5" w:author="Ericsson User" w:date="2021-05-18T15:36:00Z">
              <w:r w:rsidR="002C267B">
                <w:rPr>
                  <w:noProof/>
                </w:rPr>
                <w:t xml:space="preserve">the UE Application can send traffic that matches more than one </w:t>
              </w:r>
            </w:ins>
            <w:ins w:id="6" w:author="Ericsson User" w:date="2021-05-18T15:37:00Z">
              <w:r w:rsidR="002C267B">
                <w:rPr>
                  <w:noProof/>
                </w:rPr>
                <w:t xml:space="preserve">URSP rule, e.g. matching 2 different traffic descriptors. </w:t>
              </w:r>
            </w:ins>
            <w:del w:id="7" w:author="Ericsson User" w:date="2021-05-18T15:37:00Z">
              <w:r w:rsidR="000E7B29" w:rsidDel="002C267B">
                <w:rPr>
                  <w:noProof/>
                </w:rPr>
                <w:delText>one applciation can be associated to &gt;1 PDU session at a time.</w:delText>
              </w:r>
            </w:del>
          </w:p>
        </w:tc>
      </w:tr>
      <w:tr w:rsidR="00AE042D" w:rsidRPr="00345509" w14:paraId="1F886379" w14:textId="77777777" w:rsidTr="00547111">
        <w:tc>
          <w:tcPr>
            <w:tcW w:w="2694" w:type="dxa"/>
            <w:gridSpan w:val="2"/>
            <w:tcBorders>
              <w:left w:val="single" w:sz="4" w:space="0" w:color="auto"/>
            </w:tcBorders>
          </w:tcPr>
          <w:p w14:paraId="4D989623"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Pr="00345509" w:rsidRDefault="00AE042D" w:rsidP="00AE042D">
            <w:pPr>
              <w:pStyle w:val="CRCoverPage"/>
              <w:spacing w:after="0"/>
              <w:rPr>
                <w:noProof/>
                <w:sz w:val="8"/>
                <w:szCs w:val="8"/>
              </w:rPr>
            </w:pPr>
          </w:p>
        </w:tc>
      </w:tr>
      <w:tr w:rsidR="00AE042D" w:rsidRPr="00345509" w14:paraId="678D7BF9" w14:textId="77777777" w:rsidTr="00547111">
        <w:tc>
          <w:tcPr>
            <w:tcW w:w="2694" w:type="dxa"/>
            <w:gridSpan w:val="2"/>
            <w:tcBorders>
              <w:left w:val="single" w:sz="4" w:space="0" w:color="auto"/>
              <w:bottom w:val="single" w:sz="4" w:space="0" w:color="auto"/>
            </w:tcBorders>
          </w:tcPr>
          <w:p w14:paraId="4E5CE1B6" w14:textId="77777777" w:rsidR="00AE042D" w:rsidRPr="00345509" w:rsidRDefault="00AE042D" w:rsidP="00AE042D">
            <w:pPr>
              <w:pStyle w:val="CRCoverPage"/>
              <w:tabs>
                <w:tab w:val="right" w:pos="2184"/>
              </w:tabs>
              <w:spacing w:after="0"/>
              <w:rPr>
                <w:b/>
                <w:i/>
                <w:noProof/>
              </w:rPr>
            </w:pPr>
            <w:r w:rsidRPr="003455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A46321" w:rsidR="00AE042D" w:rsidRPr="00345509" w:rsidRDefault="002655D8" w:rsidP="007D6719">
            <w:pPr>
              <w:pStyle w:val="CRCoverPage"/>
              <w:spacing w:after="0"/>
              <w:rPr>
                <w:noProof/>
              </w:rPr>
            </w:pPr>
            <w:r>
              <w:rPr>
                <w:lang w:eastAsia="zh-CN"/>
              </w:rPr>
              <w:t>Uncertainty on how to interpret</w:t>
            </w:r>
            <w:r w:rsidR="000E7B29">
              <w:rPr>
                <w:lang w:eastAsia="zh-CN"/>
              </w:rPr>
              <w:t xml:space="preserve"> the specification</w:t>
            </w:r>
          </w:p>
        </w:tc>
      </w:tr>
      <w:tr w:rsidR="00AE042D" w:rsidRPr="00345509" w14:paraId="034AF533" w14:textId="77777777" w:rsidTr="00547111">
        <w:tc>
          <w:tcPr>
            <w:tcW w:w="2694" w:type="dxa"/>
            <w:gridSpan w:val="2"/>
          </w:tcPr>
          <w:p w14:paraId="39D9EB5B" w14:textId="77777777" w:rsidR="00AE042D" w:rsidRPr="00345509" w:rsidRDefault="00AE042D" w:rsidP="00AE042D">
            <w:pPr>
              <w:pStyle w:val="CRCoverPage"/>
              <w:spacing w:after="0"/>
              <w:rPr>
                <w:b/>
                <w:i/>
                <w:noProof/>
                <w:sz w:val="8"/>
                <w:szCs w:val="8"/>
              </w:rPr>
            </w:pPr>
          </w:p>
        </w:tc>
        <w:tc>
          <w:tcPr>
            <w:tcW w:w="6946" w:type="dxa"/>
            <w:gridSpan w:val="9"/>
          </w:tcPr>
          <w:p w14:paraId="7826CB1C" w14:textId="77777777" w:rsidR="00AE042D" w:rsidRPr="00345509" w:rsidRDefault="00AE042D" w:rsidP="00AE042D">
            <w:pPr>
              <w:pStyle w:val="CRCoverPage"/>
              <w:spacing w:after="0"/>
              <w:rPr>
                <w:noProof/>
                <w:sz w:val="8"/>
                <w:szCs w:val="8"/>
              </w:rPr>
            </w:pPr>
          </w:p>
        </w:tc>
      </w:tr>
      <w:tr w:rsidR="00AE042D" w:rsidRPr="00345509" w14:paraId="6A17D7AC" w14:textId="77777777" w:rsidTr="00547111">
        <w:tc>
          <w:tcPr>
            <w:tcW w:w="2694" w:type="dxa"/>
            <w:gridSpan w:val="2"/>
            <w:tcBorders>
              <w:top w:val="single" w:sz="4" w:space="0" w:color="auto"/>
              <w:left w:val="single" w:sz="4" w:space="0" w:color="auto"/>
            </w:tcBorders>
          </w:tcPr>
          <w:p w14:paraId="6DAD5B19" w14:textId="77777777" w:rsidR="00AE042D" w:rsidRPr="00345509" w:rsidRDefault="00AE042D" w:rsidP="00AE042D">
            <w:pPr>
              <w:pStyle w:val="CRCoverPage"/>
              <w:tabs>
                <w:tab w:val="right" w:pos="2184"/>
              </w:tabs>
              <w:spacing w:after="0"/>
              <w:rPr>
                <w:b/>
                <w:i/>
                <w:noProof/>
              </w:rPr>
            </w:pPr>
            <w:r w:rsidRPr="0034550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FF8130" w:rsidR="00AE042D" w:rsidRPr="00345509" w:rsidRDefault="001F0CB6" w:rsidP="009E238E">
            <w:pPr>
              <w:pStyle w:val="CRCoverPage"/>
              <w:spacing w:after="0"/>
              <w:rPr>
                <w:noProof/>
              </w:rPr>
            </w:pPr>
            <w:r>
              <w:rPr>
                <w:noProof/>
              </w:rPr>
              <w:t>6.6.2.</w:t>
            </w:r>
            <w:r w:rsidR="000E7B29">
              <w:rPr>
                <w:noProof/>
              </w:rPr>
              <w:t>3</w:t>
            </w:r>
          </w:p>
        </w:tc>
      </w:tr>
      <w:tr w:rsidR="00AE042D" w:rsidRPr="00345509" w14:paraId="56E1E6C3" w14:textId="77777777" w:rsidTr="00547111">
        <w:tc>
          <w:tcPr>
            <w:tcW w:w="2694" w:type="dxa"/>
            <w:gridSpan w:val="2"/>
            <w:tcBorders>
              <w:left w:val="single" w:sz="4" w:space="0" w:color="auto"/>
            </w:tcBorders>
          </w:tcPr>
          <w:p w14:paraId="2FB9DE77"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Pr="00345509" w:rsidRDefault="00AE042D" w:rsidP="00AE042D">
            <w:pPr>
              <w:pStyle w:val="CRCoverPage"/>
              <w:spacing w:after="0"/>
              <w:rPr>
                <w:noProof/>
                <w:sz w:val="8"/>
                <w:szCs w:val="8"/>
              </w:rPr>
            </w:pPr>
          </w:p>
        </w:tc>
      </w:tr>
      <w:tr w:rsidR="00AE042D" w:rsidRPr="00345509" w14:paraId="76F95A8B" w14:textId="77777777" w:rsidTr="00547111">
        <w:tc>
          <w:tcPr>
            <w:tcW w:w="2694" w:type="dxa"/>
            <w:gridSpan w:val="2"/>
            <w:tcBorders>
              <w:left w:val="single" w:sz="4" w:space="0" w:color="auto"/>
            </w:tcBorders>
          </w:tcPr>
          <w:p w14:paraId="335EAB52" w14:textId="77777777" w:rsidR="00AE042D" w:rsidRPr="00345509"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Pr="00345509" w:rsidRDefault="00AE042D" w:rsidP="00AE042D">
            <w:pPr>
              <w:pStyle w:val="CRCoverPage"/>
              <w:spacing w:after="0"/>
              <w:jc w:val="center"/>
              <w:rPr>
                <w:b/>
                <w:caps/>
                <w:noProof/>
              </w:rPr>
            </w:pPr>
            <w:r w:rsidRPr="003455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Pr="00345509" w:rsidRDefault="00AE042D" w:rsidP="00AE042D">
            <w:pPr>
              <w:pStyle w:val="CRCoverPage"/>
              <w:spacing w:after="0"/>
              <w:jc w:val="center"/>
              <w:rPr>
                <w:b/>
                <w:caps/>
                <w:noProof/>
              </w:rPr>
            </w:pPr>
            <w:r w:rsidRPr="00345509">
              <w:rPr>
                <w:b/>
                <w:caps/>
                <w:noProof/>
              </w:rPr>
              <w:t>N</w:t>
            </w:r>
          </w:p>
        </w:tc>
        <w:tc>
          <w:tcPr>
            <w:tcW w:w="2977" w:type="dxa"/>
            <w:gridSpan w:val="4"/>
          </w:tcPr>
          <w:p w14:paraId="304CCBCB" w14:textId="77777777" w:rsidR="00AE042D" w:rsidRPr="00345509"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Pr="00345509" w:rsidRDefault="00AE042D" w:rsidP="00AE042D">
            <w:pPr>
              <w:pStyle w:val="CRCoverPage"/>
              <w:spacing w:after="0"/>
              <w:ind w:left="99"/>
              <w:rPr>
                <w:noProof/>
              </w:rPr>
            </w:pPr>
          </w:p>
        </w:tc>
      </w:tr>
      <w:tr w:rsidR="009E238E" w:rsidRPr="00345509" w14:paraId="34ACE2EB" w14:textId="77777777" w:rsidTr="00547111">
        <w:tc>
          <w:tcPr>
            <w:tcW w:w="2694" w:type="dxa"/>
            <w:gridSpan w:val="2"/>
            <w:tcBorders>
              <w:left w:val="single" w:sz="4" w:space="0" w:color="auto"/>
            </w:tcBorders>
          </w:tcPr>
          <w:p w14:paraId="571382F3" w14:textId="77777777" w:rsidR="009E238E" w:rsidRPr="00345509" w:rsidRDefault="009E238E" w:rsidP="009E238E">
            <w:pPr>
              <w:pStyle w:val="CRCoverPage"/>
              <w:tabs>
                <w:tab w:val="right" w:pos="2184"/>
              </w:tabs>
              <w:spacing w:after="0"/>
              <w:rPr>
                <w:b/>
                <w:i/>
                <w:noProof/>
              </w:rPr>
            </w:pPr>
            <w:r w:rsidRPr="003455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Pr="00345509"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Pr="00345509" w:rsidRDefault="00124580" w:rsidP="009E238E">
            <w:pPr>
              <w:pStyle w:val="CRCoverPage"/>
              <w:spacing w:after="0"/>
              <w:jc w:val="center"/>
              <w:rPr>
                <w:b/>
                <w:caps/>
                <w:noProof/>
              </w:rPr>
            </w:pPr>
            <w:r w:rsidRPr="00345509">
              <w:rPr>
                <w:b/>
                <w:caps/>
                <w:noProof/>
              </w:rPr>
              <w:t>X</w:t>
            </w:r>
          </w:p>
        </w:tc>
        <w:tc>
          <w:tcPr>
            <w:tcW w:w="2977" w:type="dxa"/>
            <w:gridSpan w:val="4"/>
          </w:tcPr>
          <w:p w14:paraId="7DB274D8" w14:textId="1AB478B3" w:rsidR="009E238E" w:rsidRPr="00345509" w:rsidRDefault="009E238E" w:rsidP="009E238E">
            <w:pPr>
              <w:pStyle w:val="CRCoverPage"/>
              <w:tabs>
                <w:tab w:val="right" w:pos="2893"/>
              </w:tabs>
              <w:spacing w:after="0"/>
              <w:rPr>
                <w:noProof/>
              </w:rPr>
            </w:pPr>
            <w:r w:rsidRPr="00345509">
              <w:rPr>
                <w:noProof/>
              </w:rPr>
              <w:t xml:space="preserve"> Other core specifications</w:t>
            </w:r>
            <w:r w:rsidRPr="00345509">
              <w:rPr>
                <w:noProof/>
              </w:rPr>
              <w:tab/>
            </w:r>
          </w:p>
        </w:tc>
        <w:tc>
          <w:tcPr>
            <w:tcW w:w="3401" w:type="dxa"/>
            <w:gridSpan w:val="3"/>
            <w:tcBorders>
              <w:right w:val="single" w:sz="4" w:space="0" w:color="auto"/>
            </w:tcBorders>
            <w:shd w:val="pct30" w:color="FFFF00" w:fill="auto"/>
          </w:tcPr>
          <w:p w14:paraId="42398B96" w14:textId="548D829C" w:rsidR="009E238E" w:rsidRPr="00345509" w:rsidRDefault="009E238E" w:rsidP="009E238E">
            <w:pPr>
              <w:pStyle w:val="CRCoverPage"/>
              <w:spacing w:after="0"/>
              <w:ind w:left="99"/>
              <w:rPr>
                <w:noProof/>
              </w:rPr>
            </w:pPr>
            <w:r w:rsidRPr="00345509">
              <w:rPr>
                <w:noProof/>
              </w:rPr>
              <w:t>TS</w:t>
            </w:r>
            <w:r w:rsidR="00CA6D48" w:rsidRPr="00345509">
              <w:rPr>
                <w:noProof/>
              </w:rPr>
              <w:t>/TR …</w:t>
            </w:r>
            <w:r w:rsidRPr="00345509">
              <w:rPr>
                <w:noProof/>
              </w:rPr>
              <w:t xml:space="preserve">CR </w:t>
            </w:r>
            <w:r w:rsidR="00CA6D48" w:rsidRPr="00345509">
              <w:rPr>
                <w:noProof/>
              </w:rPr>
              <w:t>…</w:t>
            </w:r>
            <w:r w:rsidRPr="00345509">
              <w:rPr>
                <w:noProof/>
              </w:rPr>
              <w:t xml:space="preserve"> </w:t>
            </w:r>
          </w:p>
        </w:tc>
      </w:tr>
      <w:tr w:rsidR="00AE042D" w:rsidRPr="00345509" w14:paraId="446DDBAC" w14:textId="77777777" w:rsidTr="00547111">
        <w:tc>
          <w:tcPr>
            <w:tcW w:w="2694" w:type="dxa"/>
            <w:gridSpan w:val="2"/>
            <w:tcBorders>
              <w:left w:val="single" w:sz="4" w:space="0" w:color="auto"/>
            </w:tcBorders>
          </w:tcPr>
          <w:p w14:paraId="678A1AA6" w14:textId="77777777" w:rsidR="00AE042D" w:rsidRPr="00345509" w:rsidRDefault="00AE042D" w:rsidP="00AE042D">
            <w:pPr>
              <w:pStyle w:val="CRCoverPage"/>
              <w:spacing w:after="0"/>
              <w:rPr>
                <w:b/>
                <w:i/>
                <w:noProof/>
              </w:rPr>
            </w:pPr>
            <w:r w:rsidRPr="003455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9C2A7" w:rsidR="00AE042D" w:rsidRPr="00345509" w:rsidRDefault="006B2AC1" w:rsidP="00AE042D">
            <w:pPr>
              <w:pStyle w:val="CRCoverPage"/>
              <w:spacing w:after="0"/>
              <w:jc w:val="center"/>
              <w:rPr>
                <w:b/>
                <w:caps/>
                <w:noProof/>
              </w:rPr>
            </w:pPr>
            <w:r>
              <w:rPr>
                <w:b/>
                <w:caps/>
                <w:noProof/>
              </w:rPr>
              <w:t>x</w:t>
            </w:r>
          </w:p>
        </w:tc>
        <w:tc>
          <w:tcPr>
            <w:tcW w:w="2977" w:type="dxa"/>
            <w:gridSpan w:val="4"/>
          </w:tcPr>
          <w:p w14:paraId="1A4306D9" w14:textId="77777777" w:rsidR="00AE042D" w:rsidRPr="00345509" w:rsidRDefault="00AE042D" w:rsidP="00AE042D">
            <w:pPr>
              <w:pStyle w:val="CRCoverPage"/>
              <w:spacing w:after="0"/>
              <w:rPr>
                <w:noProof/>
              </w:rPr>
            </w:pPr>
            <w:r w:rsidRPr="00345509">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55C714D2" w14:textId="77777777" w:rsidTr="00547111">
        <w:tc>
          <w:tcPr>
            <w:tcW w:w="2694" w:type="dxa"/>
            <w:gridSpan w:val="2"/>
            <w:tcBorders>
              <w:left w:val="single" w:sz="4" w:space="0" w:color="auto"/>
            </w:tcBorders>
          </w:tcPr>
          <w:p w14:paraId="45913E62" w14:textId="77777777" w:rsidR="00AE042D" w:rsidRPr="00345509" w:rsidRDefault="00AE042D" w:rsidP="00AE042D">
            <w:pPr>
              <w:pStyle w:val="CRCoverPage"/>
              <w:spacing w:after="0"/>
              <w:rPr>
                <w:b/>
                <w:i/>
                <w:noProof/>
              </w:rPr>
            </w:pPr>
            <w:r w:rsidRPr="003455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ED405B" w:rsidR="00AE042D" w:rsidRPr="00345509" w:rsidRDefault="006B2AC1" w:rsidP="00AE042D">
            <w:pPr>
              <w:pStyle w:val="CRCoverPage"/>
              <w:spacing w:after="0"/>
              <w:jc w:val="center"/>
              <w:rPr>
                <w:b/>
                <w:caps/>
                <w:noProof/>
              </w:rPr>
            </w:pPr>
            <w:r>
              <w:rPr>
                <w:b/>
                <w:caps/>
                <w:noProof/>
              </w:rPr>
              <w:t>x</w:t>
            </w:r>
          </w:p>
        </w:tc>
        <w:tc>
          <w:tcPr>
            <w:tcW w:w="2977" w:type="dxa"/>
            <w:gridSpan w:val="4"/>
          </w:tcPr>
          <w:p w14:paraId="1B4FF921" w14:textId="77777777" w:rsidR="00AE042D" w:rsidRPr="00345509" w:rsidRDefault="00AE042D" w:rsidP="00AE042D">
            <w:pPr>
              <w:pStyle w:val="CRCoverPage"/>
              <w:spacing w:after="0"/>
              <w:rPr>
                <w:noProof/>
              </w:rPr>
            </w:pPr>
            <w:r w:rsidRPr="00345509">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60DF82CC" w14:textId="77777777" w:rsidTr="008863B9">
        <w:tc>
          <w:tcPr>
            <w:tcW w:w="2694" w:type="dxa"/>
            <w:gridSpan w:val="2"/>
            <w:tcBorders>
              <w:left w:val="single" w:sz="4" w:space="0" w:color="auto"/>
            </w:tcBorders>
          </w:tcPr>
          <w:p w14:paraId="517696CD" w14:textId="77777777" w:rsidR="00AE042D" w:rsidRPr="00345509"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Pr="00345509" w:rsidRDefault="00AE042D" w:rsidP="00AE042D">
            <w:pPr>
              <w:pStyle w:val="CRCoverPage"/>
              <w:spacing w:after="0"/>
              <w:rPr>
                <w:noProof/>
              </w:rPr>
            </w:pPr>
          </w:p>
        </w:tc>
      </w:tr>
      <w:tr w:rsidR="00AE042D" w:rsidRPr="00345509" w14:paraId="556B87B6" w14:textId="77777777" w:rsidTr="008863B9">
        <w:tc>
          <w:tcPr>
            <w:tcW w:w="2694" w:type="dxa"/>
            <w:gridSpan w:val="2"/>
            <w:tcBorders>
              <w:left w:val="single" w:sz="4" w:space="0" w:color="auto"/>
              <w:bottom w:val="single" w:sz="4" w:space="0" w:color="auto"/>
            </w:tcBorders>
          </w:tcPr>
          <w:p w14:paraId="79A9C411" w14:textId="77777777" w:rsidR="00AE042D" w:rsidRPr="00345509" w:rsidRDefault="00AE042D" w:rsidP="00AE042D">
            <w:pPr>
              <w:pStyle w:val="CRCoverPage"/>
              <w:tabs>
                <w:tab w:val="right" w:pos="2184"/>
              </w:tabs>
              <w:spacing w:after="0"/>
              <w:rPr>
                <w:b/>
                <w:i/>
                <w:noProof/>
              </w:rPr>
            </w:pPr>
            <w:r w:rsidRPr="0034550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Pr="00345509" w:rsidRDefault="00AE042D" w:rsidP="00AE042D">
            <w:pPr>
              <w:pStyle w:val="CRCoverPage"/>
              <w:spacing w:after="0"/>
              <w:ind w:left="100"/>
              <w:rPr>
                <w:noProof/>
              </w:rPr>
            </w:pPr>
          </w:p>
        </w:tc>
      </w:tr>
      <w:tr w:rsidR="00AE042D" w:rsidRPr="00345509" w14:paraId="45BFE792" w14:textId="77777777" w:rsidTr="008863B9">
        <w:tc>
          <w:tcPr>
            <w:tcW w:w="2694" w:type="dxa"/>
            <w:gridSpan w:val="2"/>
            <w:tcBorders>
              <w:top w:val="single" w:sz="4" w:space="0" w:color="auto"/>
              <w:bottom w:val="single" w:sz="4" w:space="0" w:color="auto"/>
            </w:tcBorders>
          </w:tcPr>
          <w:p w14:paraId="194242DD" w14:textId="77777777" w:rsidR="00AE042D" w:rsidRPr="0034550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345509" w:rsidRDefault="00AE042D" w:rsidP="00AE042D">
            <w:pPr>
              <w:pStyle w:val="CRCoverPage"/>
              <w:spacing w:after="0"/>
              <w:ind w:left="100"/>
              <w:rPr>
                <w:noProof/>
                <w:sz w:val="8"/>
                <w:szCs w:val="8"/>
              </w:rPr>
            </w:pPr>
          </w:p>
        </w:tc>
      </w:tr>
      <w:tr w:rsidR="00AE042D" w:rsidRPr="003455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Pr="00345509" w:rsidRDefault="00AE042D" w:rsidP="00AE042D">
            <w:pPr>
              <w:pStyle w:val="CRCoverPage"/>
              <w:tabs>
                <w:tab w:val="right" w:pos="2184"/>
              </w:tabs>
              <w:spacing w:after="0"/>
              <w:rPr>
                <w:b/>
                <w:i/>
                <w:noProof/>
              </w:rPr>
            </w:pPr>
            <w:r w:rsidRPr="003455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Pr="00345509" w:rsidRDefault="00AE042D" w:rsidP="00AE042D">
            <w:pPr>
              <w:pStyle w:val="CRCoverPage"/>
              <w:spacing w:after="0"/>
              <w:ind w:left="100"/>
              <w:rPr>
                <w:noProof/>
              </w:rPr>
            </w:pPr>
          </w:p>
        </w:tc>
      </w:tr>
    </w:tbl>
    <w:p w14:paraId="17759814" w14:textId="77777777" w:rsidR="001E41F3" w:rsidRPr="00345509" w:rsidRDefault="001E41F3">
      <w:pPr>
        <w:pStyle w:val="CRCoverPage"/>
        <w:spacing w:after="0"/>
        <w:rPr>
          <w:noProof/>
          <w:sz w:val="8"/>
          <w:szCs w:val="8"/>
        </w:rPr>
      </w:pPr>
    </w:p>
    <w:p w14:paraId="1557EA72" w14:textId="77777777" w:rsidR="001E41F3" w:rsidRPr="00345509" w:rsidRDefault="001E41F3">
      <w:pPr>
        <w:rPr>
          <w:noProof/>
        </w:rPr>
        <w:sectPr w:rsidR="001E41F3" w:rsidRPr="00345509">
          <w:headerReference w:type="even" r:id="rId17"/>
          <w:footnotePr>
            <w:numRestart w:val="eachSect"/>
          </w:footnotePr>
          <w:pgSz w:w="11907" w:h="16840" w:code="9"/>
          <w:pgMar w:top="1418" w:right="1134" w:bottom="1134" w:left="1134" w:header="680" w:footer="567" w:gutter="0"/>
          <w:cols w:space="720"/>
        </w:sectPr>
      </w:pPr>
    </w:p>
    <w:p w14:paraId="080F25C8" w14:textId="76B91106" w:rsidR="00551371" w:rsidRPr="00345509" w:rsidRDefault="00551371" w:rsidP="00551371">
      <w:pPr>
        <w:rPr>
          <w:color w:val="FF0000"/>
          <w:sz w:val="28"/>
          <w:szCs w:val="28"/>
        </w:rPr>
      </w:pPr>
      <w:r w:rsidRPr="00345509">
        <w:rPr>
          <w:color w:val="FF0000"/>
          <w:sz w:val="28"/>
          <w:szCs w:val="28"/>
        </w:rPr>
        <w:lastRenderedPageBreak/>
        <w:t>****************** START CHANGE ***************</w:t>
      </w:r>
    </w:p>
    <w:p w14:paraId="26679E53" w14:textId="77777777" w:rsidR="000E7B29" w:rsidRDefault="000E7B29" w:rsidP="000E7B29">
      <w:pPr>
        <w:pStyle w:val="Heading4"/>
      </w:pPr>
      <w:bookmarkStart w:id="8" w:name="_Toc68066625"/>
      <w:bookmarkStart w:id="9" w:name="_Toc19171846"/>
      <w:bookmarkStart w:id="10" w:name="_Toc27844131"/>
      <w:bookmarkStart w:id="11" w:name="_Toc36134289"/>
      <w:bookmarkStart w:id="12" w:name="_Toc45175972"/>
      <w:bookmarkStart w:id="13" w:name="_Toc51762002"/>
      <w:bookmarkStart w:id="14" w:name="_Toc51762487"/>
      <w:bookmarkStart w:id="15" w:name="_Toc51762970"/>
      <w:bookmarkStart w:id="16" w:name="_Toc59093182"/>
      <w:bookmarkStart w:id="17" w:name="_Toc511127070"/>
      <w:bookmarkStart w:id="18" w:name="_Toc511461872"/>
      <w:r>
        <w:t>6.6.2.3</w:t>
      </w:r>
      <w:r>
        <w:tab/>
        <w:t>UE procedure for associating applications to PDU Sessions based on URSP</w:t>
      </w:r>
      <w:bookmarkEnd w:id="8"/>
    </w:p>
    <w:p w14:paraId="703196D0" w14:textId="538CCF19" w:rsidR="000E7B29" w:rsidRDefault="000E7B29" w:rsidP="000E7B29">
      <w:pPr>
        <w:rPr>
          <w:ins w:id="19" w:author="Huawei" w:date="2021-05-18T19:42:00Z"/>
        </w:rPr>
      </w:pPr>
      <w:bookmarkStart w:id="20" w:name="_Hlk71197751"/>
      <w:r>
        <w:t>For every newly detected application the UE evaluates the URSP rules in the order of Rule Precedence and determines if the application is matching the Traffic descriptor of any URSP rule.</w:t>
      </w:r>
    </w:p>
    <w:p w14:paraId="11044F39" w14:textId="304EED88" w:rsidR="0080330D" w:rsidRDefault="0080330D" w:rsidP="002C267B">
      <w:pPr>
        <w:pStyle w:val="NO"/>
        <w:pPrChange w:id="21" w:author="Ericsson User" w:date="2021-05-18T15:39:00Z">
          <w:pPr/>
        </w:pPrChange>
      </w:pPr>
      <w:ins w:id="22" w:author="Huawei" w:date="2021-05-18T19:45:00Z">
        <w:r>
          <w:t xml:space="preserve">NOTE 0: </w:t>
        </w:r>
      </w:ins>
      <w:ins w:id="23" w:author="Huawei" w:date="2021-05-18T19:43:00Z">
        <w:r>
          <w:t xml:space="preserve">One </w:t>
        </w:r>
      </w:ins>
      <w:ins w:id="24" w:author="Ericsson User" w:date="2021-05-18T15:38:00Z">
        <w:r w:rsidR="002C267B">
          <w:t>UE A</w:t>
        </w:r>
      </w:ins>
      <w:ins w:id="25" w:author="Huawei" w:date="2021-05-18T19:43:00Z">
        <w:del w:id="26" w:author="Ericsson User" w:date="2021-05-18T15:38:00Z">
          <w:r w:rsidDel="002C267B">
            <w:delText>a</w:delText>
          </w:r>
        </w:del>
        <w:r>
          <w:t xml:space="preserve">pplication </w:t>
        </w:r>
      </w:ins>
      <w:ins w:id="27" w:author="Huawei" w:date="2021-05-18T19:45:00Z">
        <w:r>
          <w:t>could have</w:t>
        </w:r>
      </w:ins>
      <w:ins w:id="28" w:author="Ericsson User" w:date="2021-05-18T15:39:00Z">
        <w:r w:rsidR="002C267B">
          <w:t xml:space="preserve"> more than one</w:t>
        </w:r>
      </w:ins>
      <w:ins w:id="29" w:author="Huawei" w:date="2021-05-18T19:43:00Z">
        <w:del w:id="30" w:author="Ericsson User" w:date="2021-05-18T15:39:00Z">
          <w:r w:rsidDel="002C267B">
            <w:delText xml:space="preserve"> two</w:delText>
          </w:r>
        </w:del>
        <w:r>
          <w:t xml:space="preserve"> </w:t>
        </w:r>
        <w:del w:id="31" w:author="Ericsson User" w:date="2021-05-18T15:39:00Z">
          <w:r w:rsidDel="002C267B">
            <w:delText xml:space="preserve">distinct </w:delText>
          </w:r>
        </w:del>
        <w:r>
          <w:t>traffic descriptors, each in a distinct URSP rule.</w:t>
        </w:r>
      </w:ins>
    </w:p>
    <w:bookmarkEnd w:id="20"/>
    <w:p w14:paraId="3973A066" w14:textId="49E08836" w:rsidR="000E7B29" w:rsidRDefault="000E7B29" w:rsidP="000E7B29">
      <w:r>
        <w:t>When a URSP rule is determined to be applicable for a given application (see clause 6.6.2.1), the UE shall select a Route Selection Descriptor within this URSP rule in the order of the Route Selection Descriptor Precedence.</w:t>
      </w:r>
    </w:p>
    <w:p w14:paraId="23DD4631" w14:textId="77777777" w:rsidR="000E7B29" w:rsidRDefault="000E7B29" w:rsidP="000E7B29">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ADA972B" w14:textId="77777777" w:rsidR="000E7B29" w:rsidRDefault="000E7B29" w:rsidP="000E7B29">
      <w:pPr>
        <w:pStyle w:val="B1"/>
      </w:pPr>
      <w:r>
        <w:t>-</w:t>
      </w:r>
      <w:r>
        <w:tab/>
        <w:t>For a component which only contains one value (e.g. SSC mode), the value of the PDU Session has to be identical to the value specified in the Route Selection Descriptor.</w:t>
      </w:r>
    </w:p>
    <w:p w14:paraId="2EE656DD" w14:textId="77777777" w:rsidR="000E7B29" w:rsidRDefault="000E7B29" w:rsidP="000E7B29">
      <w:pPr>
        <w:pStyle w:val="B1"/>
      </w:pPr>
      <w:r>
        <w:t>-</w:t>
      </w:r>
      <w:r>
        <w:tab/>
        <w:t>For a component which contains a list of values (e.g. Network Slice Selection), the value of the PDU Session has to be identical to one of the values specified in the Route Selection Descriptor.</w:t>
      </w:r>
    </w:p>
    <w:p w14:paraId="559F3B12" w14:textId="77777777" w:rsidR="000E7B29" w:rsidRDefault="000E7B29" w:rsidP="000E7B29">
      <w:pPr>
        <w:pStyle w:val="B1"/>
      </w:pPr>
      <w:r>
        <w:t>-</w:t>
      </w:r>
      <w:r>
        <w:tab/>
        <w:t>When some component(s) is not present in the Route Selection Descriptor, a PDU Session is considered matching only if it was established without including the missing component(s) in the PDU Session Establishment Request.</w:t>
      </w:r>
    </w:p>
    <w:p w14:paraId="58A9F2C3" w14:textId="77777777" w:rsidR="000E7B29" w:rsidRDefault="000E7B29" w:rsidP="000E7B29">
      <w:pPr>
        <w:pStyle w:val="B1"/>
      </w:pPr>
      <w:r>
        <w:t>-</w:t>
      </w:r>
      <w:r>
        <w:tab/>
        <w:t>When the Route Selection Descriptor includes a Time Window or a Location Criteria, the PDU Session is considered matching only if the PDU Session is associated with an RSD that has the same Time Window or a Location Criteria Validity Conditions.</w:t>
      </w:r>
    </w:p>
    <w:p w14:paraId="0AD2F8C9" w14:textId="046771B5" w:rsidR="000E7B29" w:rsidRDefault="000E7B29" w:rsidP="000E7B29">
      <w:r>
        <w:t>When a matching PDU Session exists the UE associates the application to the existing PDU Session, i.e. route the traffic of the detected application on this PDU Session.</w:t>
      </w:r>
    </w:p>
    <w:p w14:paraId="5A9EF79B" w14:textId="0E1A6964" w:rsidR="000E7B29" w:rsidRDefault="000E7B29" w:rsidP="000E7B29">
      <w:r>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1F8DE52E" w14:textId="2E6E48E3" w:rsidR="000E7B29" w:rsidDel="008D48EF" w:rsidRDefault="000E7B29" w:rsidP="000E7B29">
      <w:pPr>
        <w:pStyle w:val="NO"/>
      </w:pPr>
      <w:r w:rsidDel="008D48EF">
        <w:t>NOTE 1:</w:t>
      </w:r>
      <w:r w:rsidDel="008D48EF">
        <w:tab/>
        <w:t>When more than one PDU Sessions of SSC mode 3 to the same DNN and S-NSSAI exist due to PDU Session anchor change procedure as described in clause 4.3.5.2 of TS 23.502 [3], the UE can take the PDU Session Address Lifetime value into account when selecting the PDU Session.</w:t>
      </w:r>
    </w:p>
    <w:p w14:paraId="219DD075" w14:textId="1B95D79E" w:rsidR="000E7B29" w:rsidRDefault="000E7B29" w:rsidP="000E7B29">
      <w:r>
        <w:t>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3E52DB91" w14:textId="77777777" w:rsidR="000E7B29" w:rsidRDefault="000E7B29" w:rsidP="000E7B29">
      <w:r>
        <w:t>The UE receives the updated URSP rules and (re-)evaluates their validities in a timely manner when certain conditions are met, for example:</w:t>
      </w:r>
    </w:p>
    <w:p w14:paraId="0BBE12F6" w14:textId="77777777" w:rsidR="000E7B29" w:rsidRDefault="000E7B29" w:rsidP="000E7B29">
      <w:pPr>
        <w:pStyle w:val="B1"/>
      </w:pPr>
      <w:r>
        <w:t>-</w:t>
      </w:r>
      <w:r>
        <w:tab/>
        <w:t xml:space="preserve">the URSP is updated by the </w:t>
      </w:r>
      <w:proofErr w:type="gramStart"/>
      <w:r>
        <w:t>PCF;</w:t>
      </w:r>
      <w:proofErr w:type="gramEnd"/>
    </w:p>
    <w:p w14:paraId="15EA0D35" w14:textId="77777777" w:rsidR="000E7B29" w:rsidRDefault="000E7B29" w:rsidP="000E7B29">
      <w:pPr>
        <w:pStyle w:val="B1"/>
      </w:pPr>
      <w:r>
        <w:t>-</w:t>
      </w:r>
      <w:r>
        <w:tab/>
        <w:t xml:space="preserve">the UE moves from EPC to </w:t>
      </w:r>
      <w:proofErr w:type="gramStart"/>
      <w:r>
        <w:t>5GC;</w:t>
      </w:r>
      <w:proofErr w:type="gramEnd"/>
    </w:p>
    <w:p w14:paraId="4F0979AD" w14:textId="77777777" w:rsidR="000E7B29" w:rsidRDefault="000E7B29" w:rsidP="000E7B29">
      <w:pPr>
        <w:pStyle w:val="B1"/>
      </w:pPr>
      <w:r>
        <w:t>-</w:t>
      </w:r>
      <w:r>
        <w:tab/>
        <w:t xml:space="preserve">change of Allowed NSSAI or Configured </w:t>
      </w:r>
      <w:proofErr w:type="gramStart"/>
      <w:r>
        <w:t>NSSAI;</w:t>
      </w:r>
      <w:proofErr w:type="gramEnd"/>
    </w:p>
    <w:p w14:paraId="398DD05E" w14:textId="77777777" w:rsidR="000E7B29" w:rsidRDefault="000E7B29" w:rsidP="000E7B29">
      <w:pPr>
        <w:pStyle w:val="B1"/>
      </w:pPr>
      <w:r>
        <w:t>-</w:t>
      </w:r>
      <w:r>
        <w:tab/>
        <w:t xml:space="preserve">change of LADN DNN </w:t>
      </w:r>
      <w:proofErr w:type="gramStart"/>
      <w:r>
        <w:t>availability;</w:t>
      </w:r>
      <w:proofErr w:type="gramEnd"/>
    </w:p>
    <w:p w14:paraId="107F7CEB" w14:textId="77777777" w:rsidR="000E7B29" w:rsidRDefault="000E7B29" w:rsidP="000E7B29">
      <w:pPr>
        <w:pStyle w:val="B1"/>
      </w:pPr>
      <w:r>
        <w:t>-</w:t>
      </w:r>
      <w:r>
        <w:tab/>
        <w:t>UE registers over 3GPP or non-3GPP access;</w:t>
      </w:r>
    </w:p>
    <w:p w14:paraId="05E803E3" w14:textId="77777777" w:rsidR="000E7B29" w:rsidRDefault="000E7B29" w:rsidP="000E7B29">
      <w:pPr>
        <w:pStyle w:val="B1"/>
      </w:pPr>
      <w:r>
        <w:lastRenderedPageBreak/>
        <w:t>-</w:t>
      </w:r>
      <w:r>
        <w:tab/>
        <w:t>UE establishes connection to a WLAN access.</w:t>
      </w:r>
    </w:p>
    <w:p w14:paraId="30E9DE01" w14:textId="77777777" w:rsidR="000E7B29" w:rsidRDefault="000E7B29" w:rsidP="000E7B29">
      <w:r>
        <w:t>Details of the conditions are defined by TS 24.526 [19].</w:t>
      </w:r>
    </w:p>
    <w:p w14:paraId="16F68B3B" w14:textId="77777777" w:rsidR="000E7B29" w:rsidRDefault="000E7B29" w:rsidP="000E7B29">
      <w:pPr>
        <w:pStyle w:val="NO"/>
      </w:pPr>
      <w:r>
        <w:t>NOTE 2:</w:t>
      </w:r>
      <w:r>
        <w:tab/>
        <w:t>When providing the updated URSP rules to the UE with a new DNN, the PCF can set the SMF selection management trigger in the AMF to contact the PCF at PDU Session establishment (as specified in clause 6.1.2.5) if the old DNN is requested by the UE.</w:t>
      </w:r>
    </w:p>
    <w:p w14:paraId="0B481920" w14:textId="77777777" w:rsidR="000E7B29" w:rsidRDefault="000E7B29" w:rsidP="000E7B29">
      <w:r>
        <w:t>The Route Selection Descriptor of a URSP rule shall be only considered valid if all of the following conditions are fulfilled:</w:t>
      </w:r>
    </w:p>
    <w:p w14:paraId="67F88710" w14:textId="77777777" w:rsidR="000E7B29" w:rsidRDefault="000E7B29" w:rsidP="000E7B29">
      <w:pPr>
        <w:pStyle w:val="B1"/>
      </w:pPr>
      <w:r>
        <w:t>-</w:t>
      </w:r>
      <w:r>
        <w:tab/>
        <w:t>If any S-NSSAI(s) is present, the S-NSSAI(s) is in the Allowed NSSAI for the non-roaming case and in the mapping of the Allowed NSSAI to HPLMN S-NSSAI(s) for the roaming case.</w:t>
      </w:r>
    </w:p>
    <w:p w14:paraId="4462519F" w14:textId="77777777" w:rsidR="000E7B29" w:rsidRDefault="000E7B29" w:rsidP="000E7B29">
      <w:pPr>
        <w:pStyle w:val="B1"/>
      </w:pPr>
      <w:r>
        <w:t>-</w:t>
      </w:r>
      <w:r>
        <w:tab/>
        <w:t>If any DNN is present and the DNN is an LADN DNN, the UE is in the area of availability of this LADN.</w:t>
      </w:r>
    </w:p>
    <w:p w14:paraId="0AE20E51" w14:textId="77777777" w:rsidR="000E7B29" w:rsidRDefault="000E7B29" w:rsidP="000E7B29">
      <w:pPr>
        <w:pStyle w:val="B1"/>
      </w:pPr>
      <w:r>
        <w:t>-</w:t>
      </w:r>
      <w:r>
        <w:tab/>
        <w:t>If Access Type preference is present and set to Multi-Access, the UE supports ATSSS.</w:t>
      </w:r>
    </w:p>
    <w:p w14:paraId="1D4BECD4" w14:textId="77777777" w:rsidR="000E7B29" w:rsidRDefault="000E7B29" w:rsidP="000E7B29">
      <w:pPr>
        <w:pStyle w:val="B1"/>
      </w:pPr>
      <w:r>
        <w:t>-</w:t>
      </w:r>
      <w:r>
        <w:tab/>
        <w:t>If a Time Window is present and the time matches what is indicated in the Time Window.</w:t>
      </w:r>
    </w:p>
    <w:p w14:paraId="04C94BB9" w14:textId="77777777" w:rsidR="000E7B29" w:rsidRDefault="000E7B29" w:rsidP="000E7B29">
      <w:pPr>
        <w:pStyle w:val="B1"/>
      </w:pPr>
      <w:r>
        <w:t>-</w:t>
      </w:r>
      <w:r>
        <w:tab/>
        <w:t>If a Location Criteria is present and the UE location matches what is indicated in the Location Criteria.</w:t>
      </w:r>
    </w:p>
    <w:p w14:paraId="396AAF5B" w14:textId="77777777" w:rsidR="000E7B29" w:rsidRDefault="000E7B29" w:rsidP="000E7B29">
      <w:r>
        <w:t>If a matching URSP rule has no valid RSD, the UE tries other URSP rules in the order of Rule Precedence with matching Traffic descriptors, except the URSP rule with "match-all" Traffic descriptor. The UE shall not use the UE Local Configuration in this case.</w:t>
      </w:r>
    </w:p>
    <w:p w14:paraId="4CD603E9" w14:textId="2C5C04AA" w:rsidR="000E7B29" w:rsidRDefault="000E7B29" w:rsidP="000E7B29">
      <w: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4960D0EB" w14:textId="77777777" w:rsidR="000E7B29" w:rsidRDefault="000E7B29" w:rsidP="000E7B29">
      <w:pPr>
        <w:pStyle w:val="B1"/>
      </w:pPr>
      <w:r>
        <w:t>-</w:t>
      </w:r>
      <w:r>
        <w:tab/>
        <w:t xml:space="preserve">periodic re-evaluation based on UE </w:t>
      </w:r>
      <w:proofErr w:type="gramStart"/>
      <w:r>
        <w:t>implementation;</w:t>
      </w:r>
      <w:proofErr w:type="gramEnd"/>
    </w:p>
    <w:p w14:paraId="223BA7F5" w14:textId="77777777" w:rsidR="000E7B29" w:rsidRDefault="000E7B29" w:rsidP="000E7B29">
      <w:pPr>
        <w:pStyle w:val="B1"/>
      </w:pPr>
      <w:r>
        <w:t>-</w:t>
      </w:r>
      <w:r>
        <w:tab/>
        <w:t xml:space="preserve">an existing PDU Session that is used for routing traffic of an application based on a URSP rule is </w:t>
      </w:r>
      <w:proofErr w:type="gramStart"/>
      <w:r>
        <w:t>released;</w:t>
      </w:r>
      <w:proofErr w:type="gramEnd"/>
    </w:p>
    <w:p w14:paraId="65A71AA6" w14:textId="77777777" w:rsidR="000E7B29" w:rsidRDefault="000E7B29" w:rsidP="000E7B29">
      <w:pPr>
        <w:pStyle w:val="B1"/>
      </w:pPr>
      <w:r>
        <w:t>-</w:t>
      </w:r>
      <w:r>
        <w:tab/>
        <w:t>The expiration of Time Window in Route Selection Validation Criteria, i.e. the expiration of Time Window, or UE's location no longer matches the Location Criteria.</w:t>
      </w:r>
    </w:p>
    <w:p w14:paraId="56B6386E" w14:textId="77777777" w:rsidR="000E7B29" w:rsidRDefault="000E7B29" w:rsidP="000E7B29">
      <w:pPr>
        <w:pStyle w:val="NO"/>
      </w:pPr>
      <w:r>
        <w:t>NOTE 3:</w:t>
      </w:r>
      <w:r>
        <w:tab/>
        <w:t>It is up to UE implementation to avoid frequent re-evaluation due to location change.</w:t>
      </w:r>
    </w:p>
    <w:p w14:paraId="279FC3E8" w14:textId="052BF4AC" w:rsidR="000E7B29" w:rsidRDefault="000E7B29" w:rsidP="000E7B29">
      <w:r>
        <w:t>If the re-evaluation leads to a change of the application to PDU Session association, e.g. the application is to be associated with another PDU Session or a new PDU Session needs to be established, the UE may enforce such changes in a timely manner based on implementation, e.g. immediately or when UE enters CM-IDLE state.</w:t>
      </w:r>
    </w:p>
    <w:p w14:paraId="372B5CFF" w14:textId="77777777" w:rsidR="000E7B29" w:rsidRDefault="000E7B29" w:rsidP="000E7B29">
      <w:r>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5617721E" w14:textId="77777777" w:rsidR="00DA26DB" w:rsidRDefault="00DA26DB">
      <w:pPr>
        <w:pStyle w:val="NO"/>
      </w:pPr>
    </w:p>
    <w:p w14:paraId="67A601A6" w14:textId="77777777" w:rsidR="00DA26DB" w:rsidRDefault="00DA26DB">
      <w:pPr>
        <w:pStyle w:val="NO"/>
        <w:pPrChange w:id="32" w:author="Nokia" w:date="2021-04-16T08:48:00Z">
          <w:pPr/>
        </w:pPrChange>
      </w:pPr>
    </w:p>
    <w:p w14:paraId="152E5F5C" w14:textId="77777777" w:rsidR="004A243E" w:rsidRPr="009A28D9" w:rsidRDefault="004A243E">
      <w:pPr>
        <w:pPrChange w:id="33" w:author="Nokia" w:date="2021-03-29T10:22:00Z">
          <w:pPr>
            <w:pStyle w:val="Heading3"/>
          </w:pPr>
        </w:pPrChange>
      </w:pPr>
    </w:p>
    <w:bookmarkEnd w:id="9"/>
    <w:bookmarkEnd w:id="10"/>
    <w:bookmarkEnd w:id="11"/>
    <w:bookmarkEnd w:id="12"/>
    <w:bookmarkEnd w:id="13"/>
    <w:bookmarkEnd w:id="14"/>
    <w:bookmarkEnd w:id="15"/>
    <w:bookmarkEnd w:id="16"/>
    <w:bookmarkEnd w:id="17"/>
    <w:bookmarkEnd w:id="18"/>
    <w:p w14:paraId="05BB0A28" w14:textId="662F84A5" w:rsidR="005E5EAB" w:rsidRPr="00375C55" w:rsidRDefault="005E5EAB" w:rsidP="005E5EAB">
      <w:pPr>
        <w:rPr>
          <w:color w:val="FF0000"/>
          <w:sz w:val="28"/>
          <w:szCs w:val="28"/>
        </w:rPr>
      </w:pPr>
      <w:r w:rsidRPr="00C03FF6">
        <w:rPr>
          <w:color w:val="FF0000"/>
          <w:sz w:val="28"/>
          <w:szCs w:val="28"/>
        </w:rPr>
        <w:t>****************** END CHANGES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D14E97" w14:textId="77777777" w:rsidR="00E307D9" w:rsidRDefault="00E307D9">
      <w:r>
        <w:separator/>
      </w:r>
    </w:p>
  </w:endnote>
  <w:endnote w:type="continuationSeparator" w:id="0">
    <w:p w14:paraId="2207BA5E" w14:textId="77777777" w:rsidR="00E307D9" w:rsidRDefault="00E30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E27576" w14:textId="77777777" w:rsidR="00E307D9" w:rsidRDefault="00E307D9">
      <w:r>
        <w:separator/>
      </w:r>
    </w:p>
  </w:footnote>
  <w:footnote w:type="continuationSeparator" w:id="0">
    <w:p w14:paraId="7E6AA443" w14:textId="77777777" w:rsidR="00E307D9" w:rsidRDefault="00E307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E2849" w:rsidRDefault="00CE28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E2849" w:rsidRDefault="00CE28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E2849" w:rsidRDefault="00CE28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E2849" w:rsidRDefault="00CE28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0360E"/>
    <w:multiLevelType w:val="hybridMultilevel"/>
    <w:tmpl w:val="EB6C1CE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551"/>
    <w:rsid w:val="0001381A"/>
    <w:rsid w:val="000173DB"/>
    <w:rsid w:val="00021641"/>
    <w:rsid w:val="00022E4A"/>
    <w:rsid w:val="000309BF"/>
    <w:rsid w:val="00041F3E"/>
    <w:rsid w:val="00050F90"/>
    <w:rsid w:val="000526A4"/>
    <w:rsid w:val="00052893"/>
    <w:rsid w:val="00077C23"/>
    <w:rsid w:val="0008685B"/>
    <w:rsid w:val="00091BCD"/>
    <w:rsid w:val="0009536F"/>
    <w:rsid w:val="00095396"/>
    <w:rsid w:val="00095875"/>
    <w:rsid w:val="000A3F47"/>
    <w:rsid w:val="000A4834"/>
    <w:rsid w:val="000A4F50"/>
    <w:rsid w:val="000A6394"/>
    <w:rsid w:val="000B05C3"/>
    <w:rsid w:val="000B1F63"/>
    <w:rsid w:val="000B6FD8"/>
    <w:rsid w:val="000B7FED"/>
    <w:rsid w:val="000C038A"/>
    <w:rsid w:val="000C6598"/>
    <w:rsid w:val="000D0A70"/>
    <w:rsid w:val="000D44B3"/>
    <w:rsid w:val="000E16AB"/>
    <w:rsid w:val="000E7B29"/>
    <w:rsid w:val="000F1650"/>
    <w:rsid w:val="000F1971"/>
    <w:rsid w:val="000F3366"/>
    <w:rsid w:val="000F3385"/>
    <w:rsid w:val="000F423C"/>
    <w:rsid w:val="000F5308"/>
    <w:rsid w:val="000F6B36"/>
    <w:rsid w:val="00102E90"/>
    <w:rsid w:val="00103B93"/>
    <w:rsid w:val="00105ADC"/>
    <w:rsid w:val="001164B4"/>
    <w:rsid w:val="0012429C"/>
    <w:rsid w:val="00124580"/>
    <w:rsid w:val="0012468E"/>
    <w:rsid w:val="00126B94"/>
    <w:rsid w:val="00145D43"/>
    <w:rsid w:val="001472A3"/>
    <w:rsid w:val="001477D1"/>
    <w:rsid w:val="001514D4"/>
    <w:rsid w:val="00160352"/>
    <w:rsid w:val="00160F89"/>
    <w:rsid w:val="001633CE"/>
    <w:rsid w:val="0018036F"/>
    <w:rsid w:val="00182605"/>
    <w:rsid w:val="00183C81"/>
    <w:rsid w:val="00185967"/>
    <w:rsid w:val="00192C46"/>
    <w:rsid w:val="00197F52"/>
    <w:rsid w:val="001A08B3"/>
    <w:rsid w:val="001A13FA"/>
    <w:rsid w:val="001A5C91"/>
    <w:rsid w:val="001A5CD8"/>
    <w:rsid w:val="001A7B60"/>
    <w:rsid w:val="001B4215"/>
    <w:rsid w:val="001B52F0"/>
    <w:rsid w:val="001B5F0F"/>
    <w:rsid w:val="001B7A65"/>
    <w:rsid w:val="001C5EB8"/>
    <w:rsid w:val="001C7F4A"/>
    <w:rsid w:val="001D2AE1"/>
    <w:rsid w:val="001D734A"/>
    <w:rsid w:val="001E41F3"/>
    <w:rsid w:val="001F0CB6"/>
    <w:rsid w:val="001F187A"/>
    <w:rsid w:val="001F1D9B"/>
    <w:rsid w:val="001F2463"/>
    <w:rsid w:val="001F7684"/>
    <w:rsid w:val="00202A0F"/>
    <w:rsid w:val="002154BC"/>
    <w:rsid w:val="0022436C"/>
    <w:rsid w:val="002257B9"/>
    <w:rsid w:val="002274D2"/>
    <w:rsid w:val="00230A79"/>
    <w:rsid w:val="002312B6"/>
    <w:rsid w:val="00233203"/>
    <w:rsid w:val="002452BD"/>
    <w:rsid w:val="00251E53"/>
    <w:rsid w:val="002562E5"/>
    <w:rsid w:val="0026004D"/>
    <w:rsid w:val="002608B1"/>
    <w:rsid w:val="0026107F"/>
    <w:rsid w:val="002632FF"/>
    <w:rsid w:val="002640DD"/>
    <w:rsid w:val="00264B05"/>
    <w:rsid w:val="00264C7F"/>
    <w:rsid w:val="002655D8"/>
    <w:rsid w:val="00272B99"/>
    <w:rsid w:val="00275D12"/>
    <w:rsid w:val="00284FEB"/>
    <w:rsid w:val="002860C4"/>
    <w:rsid w:val="0029455D"/>
    <w:rsid w:val="00294A6B"/>
    <w:rsid w:val="002959D4"/>
    <w:rsid w:val="00296A6F"/>
    <w:rsid w:val="00297C3E"/>
    <w:rsid w:val="002A233F"/>
    <w:rsid w:val="002A5F6B"/>
    <w:rsid w:val="002B5741"/>
    <w:rsid w:val="002B73EC"/>
    <w:rsid w:val="002B76C0"/>
    <w:rsid w:val="002C267B"/>
    <w:rsid w:val="002C7F4B"/>
    <w:rsid w:val="002D3E6D"/>
    <w:rsid w:val="002D5123"/>
    <w:rsid w:val="002D6EAF"/>
    <w:rsid w:val="002D70DF"/>
    <w:rsid w:val="002E3EF5"/>
    <w:rsid w:val="002E472E"/>
    <w:rsid w:val="002F2C06"/>
    <w:rsid w:val="00300C0C"/>
    <w:rsid w:val="00303E0A"/>
    <w:rsid w:val="00305409"/>
    <w:rsid w:val="003074F2"/>
    <w:rsid w:val="003107AA"/>
    <w:rsid w:val="00314192"/>
    <w:rsid w:val="003352ED"/>
    <w:rsid w:val="003355E2"/>
    <w:rsid w:val="00342B72"/>
    <w:rsid w:val="00343098"/>
    <w:rsid w:val="00345509"/>
    <w:rsid w:val="003609EF"/>
    <w:rsid w:val="00361829"/>
    <w:rsid w:val="0036231A"/>
    <w:rsid w:val="003663E8"/>
    <w:rsid w:val="00371631"/>
    <w:rsid w:val="0037363F"/>
    <w:rsid w:val="003749B9"/>
    <w:rsid w:val="00374DD4"/>
    <w:rsid w:val="0038030B"/>
    <w:rsid w:val="003820CF"/>
    <w:rsid w:val="00385042"/>
    <w:rsid w:val="003907AE"/>
    <w:rsid w:val="003907D2"/>
    <w:rsid w:val="003A7458"/>
    <w:rsid w:val="003B218B"/>
    <w:rsid w:val="003B4CDE"/>
    <w:rsid w:val="003B6B68"/>
    <w:rsid w:val="003B7373"/>
    <w:rsid w:val="003C00FA"/>
    <w:rsid w:val="003D2027"/>
    <w:rsid w:val="003D29A4"/>
    <w:rsid w:val="003D2ABA"/>
    <w:rsid w:val="003D4A24"/>
    <w:rsid w:val="003D71DB"/>
    <w:rsid w:val="003E154F"/>
    <w:rsid w:val="003E1A36"/>
    <w:rsid w:val="003F0116"/>
    <w:rsid w:val="00410371"/>
    <w:rsid w:val="0041038F"/>
    <w:rsid w:val="00415C75"/>
    <w:rsid w:val="00423FA2"/>
    <w:rsid w:val="004242F1"/>
    <w:rsid w:val="00424BE4"/>
    <w:rsid w:val="00427159"/>
    <w:rsid w:val="004352CD"/>
    <w:rsid w:val="004365B9"/>
    <w:rsid w:val="004620DF"/>
    <w:rsid w:val="004660F3"/>
    <w:rsid w:val="004708B8"/>
    <w:rsid w:val="0047480F"/>
    <w:rsid w:val="004A0077"/>
    <w:rsid w:val="004A0F47"/>
    <w:rsid w:val="004A243E"/>
    <w:rsid w:val="004A6688"/>
    <w:rsid w:val="004A7D86"/>
    <w:rsid w:val="004B0E47"/>
    <w:rsid w:val="004B2DEB"/>
    <w:rsid w:val="004B42CB"/>
    <w:rsid w:val="004B4AB3"/>
    <w:rsid w:val="004B555F"/>
    <w:rsid w:val="004B75B7"/>
    <w:rsid w:val="004C09B3"/>
    <w:rsid w:val="004C483A"/>
    <w:rsid w:val="004C5C0F"/>
    <w:rsid w:val="004C6394"/>
    <w:rsid w:val="004C6A18"/>
    <w:rsid w:val="004C77D2"/>
    <w:rsid w:val="004D4969"/>
    <w:rsid w:val="004D5EE4"/>
    <w:rsid w:val="004E1822"/>
    <w:rsid w:val="004E3B7B"/>
    <w:rsid w:val="004E7066"/>
    <w:rsid w:val="0050088A"/>
    <w:rsid w:val="0051580D"/>
    <w:rsid w:val="00515E19"/>
    <w:rsid w:val="00521D5D"/>
    <w:rsid w:val="005268CA"/>
    <w:rsid w:val="00527923"/>
    <w:rsid w:val="0054242A"/>
    <w:rsid w:val="00547111"/>
    <w:rsid w:val="00551371"/>
    <w:rsid w:val="005531D7"/>
    <w:rsid w:val="00557DF5"/>
    <w:rsid w:val="00562939"/>
    <w:rsid w:val="00563983"/>
    <w:rsid w:val="00572596"/>
    <w:rsid w:val="00574B63"/>
    <w:rsid w:val="00584423"/>
    <w:rsid w:val="0059265F"/>
    <w:rsid w:val="00592D74"/>
    <w:rsid w:val="005B217C"/>
    <w:rsid w:val="005B219F"/>
    <w:rsid w:val="005B73DC"/>
    <w:rsid w:val="005C1028"/>
    <w:rsid w:val="005C23DC"/>
    <w:rsid w:val="005C5C37"/>
    <w:rsid w:val="005C60DC"/>
    <w:rsid w:val="005D24DF"/>
    <w:rsid w:val="005D3CC6"/>
    <w:rsid w:val="005E2C44"/>
    <w:rsid w:val="005E56FF"/>
    <w:rsid w:val="005E5EAB"/>
    <w:rsid w:val="006058F5"/>
    <w:rsid w:val="0060641F"/>
    <w:rsid w:val="00611570"/>
    <w:rsid w:val="006161B0"/>
    <w:rsid w:val="00621188"/>
    <w:rsid w:val="006257ED"/>
    <w:rsid w:val="006323C3"/>
    <w:rsid w:val="00647E8B"/>
    <w:rsid w:val="006507E4"/>
    <w:rsid w:val="00651297"/>
    <w:rsid w:val="00651850"/>
    <w:rsid w:val="00656643"/>
    <w:rsid w:val="00665C47"/>
    <w:rsid w:val="00681533"/>
    <w:rsid w:val="00691239"/>
    <w:rsid w:val="006921BA"/>
    <w:rsid w:val="0069252A"/>
    <w:rsid w:val="00693797"/>
    <w:rsid w:val="006956EB"/>
    <w:rsid w:val="00695808"/>
    <w:rsid w:val="00696E83"/>
    <w:rsid w:val="00697C41"/>
    <w:rsid w:val="006A0774"/>
    <w:rsid w:val="006A1753"/>
    <w:rsid w:val="006B2AC1"/>
    <w:rsid w:val="006B46FB"/>
    <w:rsid w:val="006B7F00"/>
    <w:rsid w:val="006C48A1"/>
    <w:rsid w:val="006C7765"/>
    <w:rsid w:val="006D28A0"/>
    <w:rsid w:val="006E21FB"/>
    <w:rsid w:val="00700818"/>
    <w:rsid w:val="0071029E"/>
    <w:rsid w:val="007104E5"/>
    <w:rsid w:val="00736B8D"/>
    <w:rsid w:val="00740716"/>
    <w:rsid w:val="00742B5D"/>
    <w:rsid w:val="00751E2C"/>
    <w:rsid w:val="0075409B"/>
    <w:rsid w:val="00757545"/>
    <w:rsid w:val="00765647"/>
    <w:rsid w:val="00765946"/>
    <w:rsid w:val="00766507"/>
    <w:rsid w:val="00766CFC"/>
    <w:rsid w:val="00770B81"/>
    <w:rsid w:val="00772BC2"/>
    <w:rsid w:val="00775261"/>
    <w:rsid w:val="00775440"/>
    <w:rsid w:val="00775A67"/>
    <w:rsid w:val="0078718A"/>
    <w:rsid w:val="00787751"/>
    <w:rsid w:val="00787F40"/>
    <w:rsid w:val="00792342"/>
    <w:rsid w:val="007939C6"/>
    <w:rsid w:val="00794F8C"/>
    <w:rsid w:val="0079563F"/>
    <w:rsid w:val="007977A8"/>
    <w:rsid w:val="007A03E1"/>
    <w:rsid w:val="007B512A"/>
    <w:rsid w:val="007C2097"/>
    <w:rsid w:val="007C2E4D"/>
    <w:rsid w:val="007D1D0B"/>
    <w:rsid w:val="007D204C"/>
    <w:rsid w:val="007D6719"/>
    <w:rsid w:val="007D6A07"/>
    <w:rsid w:val="007F442A"/>
    <w:rsid w:val="007F657C"/>
    <w:rsid w:val="007F7259"/>
    <w:rsid w:val="007F7681"/>
    <w:rsid w:val="0080330D"/>
    <w:rsid w:val="008040A8"/>
    <w:rsid w:val="00816387"/>
    <w:rsid w:val="00823ABC"/>
    <w:rsid w:val="00825972"/>
    <w:rsid w:val="008279FA"/>
    <w:rsid w:val="00833445"/>
    <w:rsid w:val="0083672F"/>
    <w:rsid w:val="008460BC"/>
    <w:rsid w:val="008501E9"/>
    <w:rsid w:val="00852C0F"/>
    <w:rsid w:val="00856B55"/>
    <w:rsid w:val="008576CF"/>
    <w:rsid w:val="008626E7"/>
    <w:rsid w:val="00863645"/>
    <w:rsid w:val="00864453"/>
    <w:rsid w:val="00865454"/>
    <w:rsid w:val="008674BB"/>
    <w:rsid w:val="00867EBC"/>
    <w:rsid w:val="00870EE7"/>
    <w:rsid w:val="0087225E"/>
    <w:rsid w:val="008737C6"/>
    <w:rsid w:val="00884435"/>
    <w:rsid w:val="008846A1"/>
    <w:rsid w:val="008863B9"/>
    <w:rsid w:val="00890E2F"/>
    <w:rsid w:val="008A22F4"/>
    <w:rsid w:val="008A45A6"/>
    <w:rsid w:val="008A5F70"/>
    <w:rsid w:val="008B055C"/>
    <w:rsid w:val="008C5262"/>
    <w:rsid w:val="008D0CE9"/>
    <w:rsid w:val="008D34E9"/>
    <w:rsid w:val="008D4804"/>
    <w:rsid w:val="008D48EF"/>
    <w:rsid w:val="008D4CFA"/>
    <w:rsid w:val="008D7F89"/>
    <w:rsid w:val="008F3789"/>
    <w:rsid w:val="008F56C3"/>
    <w:rsid w:val="008F686C"/>
    <w:rsid w:val="009062C3"/>
    <w:rsid w:val="00906AB6"/>
    <w:rsid w:val="00912A14"/>
    <w:rsid w:val="009148DE"/>
    <w:rsid w:val="00916009"/>
    <w:rsid w:val="00916666"/>
    <w:rsid w:val="009231DD"/>
    <w:rsid w:val="0092481C"/>
    <w:rsid w:val="00932D47"/>
    <w:rsid w:val="009402B2"/>
    <w:rsid w:val="009411BD"/>
    <w:rsid w:val="00941E30"/>
    <w:rsid w:val="00944762"/>
    <w:rsid w:val="0094527C"/>
    <w:rsid w:val="009546D9"/>
    <w:rsid w:val="00955287"/>
    <w:rsid w:val="00961CE0"/>
    <w:rsid w:val="009777D9"/>
    <w:rsid w:val="00991B88"/>
    <w:rsid w:val="009A0451"/>
    <w:rsid w:val="009A28D9"/>
    <w:rsid w:val="009A5753"/>
    <w:rsid w:val="009A579D"/>
    <w:rsid w:val="009B005F"/>
    <w:rsid w:val="009C2EB4"/>
    <w:rsid w:val="009C5A61"/>
    <w:rsid w:val="009D05AF"/>
    <w:rsid w:val="009D6A4F"/>
    <w:rsid w:val="009E04A9"/>
    <w:rsid w:val="009E0FBB"/>
    <w:rsid w:val="009E238E"/>
    <w:rsid w:val="009E3297"/>
    <w:rsid w:val="009E595D"/>
    <w:rsid w:val="009F734F"/>
    <w:rsid w:val="00A0674F"/>
    <w:rsid w:val="00A11C08"/>
    <w:rsid w:val="00A13E81"/>
    <w:rsid w:val="00A20B84"/>
    <w:rsid w:val="00A22752"/>
    <w:rsid w:val="00A246B6"/>
    <w:rsid w:val="00A259C4"/>
    <w:rsid w:val="00A3253D"/>
    <w:rsid w:val="00A3267D"/>
    <w:rsid w:val="00A34BBC"/>
    <w:rsid w:val="00A412F7"/>
    <w:rsid w:val="00A41410"/>
    <w:rsid w:val="00A47E70"/>
    <w:rsid w:val="00A50CF0"/>
    <w:rsid w:val="00A5226A"/>
    <w:rsid w:val="00A53A20"/>
    <w:rsid w:val="00A62A92"/>
    <w:rsid w:val="00A63141"/>
    <w:rsid w:val="00A63331"/>
    <w:rsid w:val="00A650FE"/>
    <w:rsid w:val="00A678E3"/>
    <w:rsid w:val="00A7671C"/>
    <w:rsid w:val="00A84727"/>
    <w:rsid w:val="00A84882"/>
    <w:rsid w:val="00A87868"/>
    <w:rsid w:val="00A952BE"/>
    <w:rsid w:val="00AA2CBC"/>
    <w:rsid w:val="00AB62BE"/>
    <w:rsid w:val="00AC1C27"/>
    <w:rsid w:val="00AC5820"/>
    <w:rsid w:val="00AC65B1"/>
    <w:rsid w:val="00AD0BEB"/>
    <w:rsid w:val="00AD1CD8"/>
    <w:rsid w:val="00AD40DF"/>
    <w:rsid w:val="00AD52B7"/>
    <w:rsid w:val="00AD5BAD"/>
    <w:rsid w:val="00AD7F64"/>
    <w:rsid w:val="00AE042D"/>
    <w:rsid w:val="00AE1898"/>
    <w:rsid w:val="00AE2BD6"/>
    <w:rsid w:val="00AE35D1"/>
    <w:rsid w:val="00AE5D17"/>
    <w:rsid w:val="00AF2782"/>
    <w:rsid w:val="00AF7F99"/>
    <w:rsid w:val="00B0146E"/>
    <w:rsid w:val="00B05062"/>
    <w:rsid w:val="00B05FC8"/>
    <w:rsid w:val="00B160EA"/>
    <w:rsid w:val="00B174C6"/>
    <w:rsid w:val="00B22A51"/>
    <w:rsid w:val="00B22CF9"/>
    <w:rsid w:val="00B240CF"/>
    <w:rsid w:val="00B258BB"/>
    <w:rsid w:val="00B271F4"/>
    <w:rsid w:val="00B274AE"/>
    <w:rsid w:val="00B4647B"/>
    <w:rsid w:val="00B4694A"/>
    <w:rsid w:val="00B60B44"/>
    <w:rsid w:val="00B67B97"/>
    <w:rsid w:val="00B71A02"/>
    <w:rsid w:val="00B814D7"/>
    <w:rsid w:val="00B815A2"/>
    <w:rsid w:val="00B84C64"/>
    <w:rsid w:val="00B851F3"/>
    <w:rsid w:val="00B904C3"/>
    <w:rsid w:val="00B90687"/>
    <w:rsid w:val="00B94FC8"/>
    <w:rsid w:val="00B968C8"/>
    <w:rsid w:val="00BA2694"/>
    <w:rsid w:val="00BA2D5A"/>
    <w:rsid w:val="00BA33B6"/>
    <w:rsid w:val="00BA3EC5"/>
    <w:rsid w:val="00BA51D9"/>
    <w:rsid w:val="00BB49E8"/>
    <w:rsid w:val="00BB5DFC"/>
    <w:rsid w:val="00BD279D"/>
    <w:rsid w:val="00BD48F8"/>
    <w:rsid w:val="00BD6BB8"/>
    <w:rsid w:val="00BE2240"/>
    <w:rsid w:val="00BE517B"/>
    <w:rsid w:val="00BE5E74"/>
    <w:rsid w:val="00BF249A"/>
    <w:rsid w:val="00BF2BA5"/>
    <w:rsid w:val="00BF4BD1"/>
    <w:rsid w:val="00BF5FD1"/>
    <w:rsid w:val="00C023DF"/>
    <w:rsid w:val="00C03FF6"/>
    <w:rsid w:val="00C04E8F"/>
    <w:rsid w:val="00C04EF5"/>
    <w:rsid w:val="00C079A7"/>
    <w:rsid w:val="00C07A55"/>
    <w:rsid w:val="00C07D31"/>
    <w:rsid w:val="00C10389"/>
    <w:rsid w:val="00C21D5D"/>
    <w:rsid w:val="00C23E91"/>
    <w:rsid w:val="00C2490D"/>
    <w:rsid w:val="00C3574A"/>
    <w:rsid w:val="00C41AD3"/>
    <w:rsid w:val="00C4670B"/>
    <w:rsid w:val="00C60476"/>
    <w:rsid w:val="00C66BA2"/>
    <w:rsid w:val="00C73F5E"/>
    <w:rsid w:val="00C80362"/>
    <w:rsid w:val="00C826DB"/>
    <w:rsid w:val="00C85F0C"/>
    <w:rsid w:val="00C9177F"/>
    <w:rsid w:val="00C95985"/>
    <w:rsid w:val="00C95AB6"/>
    <w:rsid w:val="00C97F44"/>
    <w:rsid w:val="00CA6D48"/>
    <w:rsid w:val="00CB0891"/>
    <w:rsid w:val="00CC5026"/>
    <w:rsid w:val="00CC68D0"/>
    <w:rsid w:val="00CD56CE"/>
    <w:rsid w:val="00CD690A"/>
    <w:rsid w:val="00CD6D2A"/>
    <w:rsid w:val="00CE0D2D"/>
    <w:rsid w:val="00CE2849"/>
    <w:rsid w:val="00CE60BA"/>
    <w:rsid w:val="00CE68E4"/>
    <w:rsid w:val="00CF5B42"/>
    <w:rsid w:val="00D0046E"/>
    <w:rsid w:val="00D03251"/>
    <w:rsid w:val="00D03F9A"/>
    <w:rsid w:val="00D0517D"/>
    <w:rsid w:val="00D05308"/>
    <w:rsid w:val="00D06D51"/>
    <w:rsid w:val="00D13896"/>
    <w:rsid w:val="00D14668"/>
    <w:rsid w:val="00D17863"/>
    <w:rsid w:val="00D24991"/>
    <w:rsid w:val="00D24DAE"/>
    <w:rsid w:val="00D30D28"/>
    <w:rsid w:val="00D37AB2"/>
    <w:rsid w:val="00D414E3"/>
    <w:rsid w:val="00D501FB"/>
    <w:rsid w:val="00D50255"/>
    <w:rsid w:val="00D60D87"/>
    <w:rsid w:val="00D66520"/>
    <w:rsid w:val="00D67A75"/>
    <w:rsid w:val="00D72F1E"/>
    <w:rsid w:val="00D73530"/>
    <w:rsid w:val="00D746B2"/>
    <w:rsid w:val="00D75685"/>
    <w:rsid w:val="00D75D06"/>
    <w:rsid w:val="00D812BE"/>
    <w:rsid w:val="00D83CC8"/>
    <w:rsid w:val="00D94E00"/>
    <w:rsid w:val="00D9543D"/>
    <w:rsid w:val="00DA1D46"/>
    <w:rsid w:val="00DA26DB"/>
    <w:rsid w:val="00DA524A"/>
    <w:rsid w:val="00DA5806"/>
    <w:rsid w:val="00DA6553"/>
    <w:rsid w:val="00DA6A0B"/>
    <w:rsid w:val="00DA7460"/>
    <w:rsid w:val="00DA7ABA"/>
    <w:rsid w:val="00DB3BB4"/>
    <w:rsid w:val="00DB69F8"/>
    <w:rsid w:val="00DC1D56"/>
    <w:rsid w:val="00DE2AF3"/>
    <w:rsid w:val="00DE34CF"/>
    <w:rsid w:val="00DE34DB"/>
    <w:rsid w:val="00DE78AF"/>
    <w:rsid w:val="00DF475F"/>
    <w:rsid w:val="00E05B9A"/>
    <w:rsid w:val="00E115E3"/>
    <w:rsid w:val="00E13F3D"/>
    <w:rsid w:val="00E14351"/>
    <w:rsid w:val="00E164D4"/>
    <w:rsid w:val="00E167D3"/>
    <w:rsid w:val="00E16B9D"/>
    <w:rsid w:val="00E209B6"/>
    <w:rsid w:val="00E307D9"/>
    <w:rsid w:val="00E34898"/>
    <w:rsid w:val="00E529C2"/>
    <w:rsid w:val="00E624C6"/>
    <w:rsid w:val="00E62EA2"/>
    <w:rsid w:val="00E66358"/>
    <w:rsid w:val="00E663E8"/>
    <w:rsid w:val="00E73432"/>
    <w:rsid w:val="00E7381C"/>
    <w:rsid w:val="00E822FB"/>
    <w:rsid w:val="00E9203A"/>
    <w:rsid w:val="00E9332C"/>
    <w:rsid w:val="00E954F6"/>
    <w:rsid w:val="00EA363A"/>
    <w:rsid w:val="00EB09B7"/>
    <w:rsid w:val="00EB2E5E"/>
    <w:rsid w:val="00EB3795"/>
    <w:rsid w:val="00EC4845"/>
    <w:rsid w:val="00EC6385"/>
    <w:rsid w:val="00ED4CB7"/>
    <w:rsid w:val="00EE41D5"/>
    <w:rsid w:val="00EE76DB"/>
    <w:rsid w:val="00EE7B26"/>
    <w:rsid w:val="00EE7D7C"/>
    <w:rsid w:val="00EF3569"/>
    <w:rsid w:val="00F00C8B"/>
    <w:rsid w:val="00F05530"/>
    <w:rsid w:val="00F14298"/>
    <w:rsid w:val="00F163AE"/>
    <w:rsid w:val="00F16C9E"/>
    <w:rsid w:val="00F175FF"/>
    <w:rsid w:val="00F25D98"/>
    <w:rsid w:val="00F300FB"/>
    <w:rsid w:val="00F34150"/>
    <w:rsid w:val="00F4461E"/>
    <w:rsid w:val="00F44E05"/>
    <w:rsid w:val="00F52E9C"/>
    <w:rsid w:val="00F53E1A"/>
    <w:rsid w:val="00F64A32"/>
    <w:rsid w:val="00F64D92"/>
    <w:rsid w:val="00F67CD4"/>
    <w:rsid w:val="00F706E7"/>
    <w:rsid w:val="00F72A6E"/>
    <w:rsid w:val="00F83165"/>
    <w:rsid w:val="00F837BB"/>
    <w:rsid w:val="00F90C59"/>
    <w:rsid w:val="00F914FF"/>
    <w:rsid w:val="00F94B38"/>
    <w:rsid w:val="00F95DD6"/>
    <w:rsid w:val="00F97D81"/>
    <w:rsid w:val="00FA6725"/>
    <w:rsid w:val="00FB47D7"/>
    <w:rsid w:val="00FB6386"/>
    <w:rsid w:val="00FB745E"/>
    <w:rsid w:val="00FC02D6"/>
    <w:rsid w:val="00FC279F"/>
    <w:rsid w:val="00FC3049"/>
    <w:rsid w:val="00FC6C0F"/>
    <w:rsid w:val="00FD1081"/>
    <w:rsid w:val="00FD4EFA"/>
    <w:rsid w:val="00FF05EF"/>
    <w:rsid w:val="00FF7B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paragraph" w:styleId="Revision">
    <w:name w:val="Revision"/>
    <w:hidden/>
    <w:uiPriority w:val="99"/>
    <w:semiHidden/>
    <w:rsid w:val="0038030B"/>
    <w:rPr>
      <w:rFonts w:ascii="Times New Roman" w:hAnsi="Times New Roman"/>
      <w:lang w:val="en-GB" w:eastAsia="en-US"/>
    </w:rPr>
  </w:style>
  <w:style w:type="paragraph" w:customStyle="1" w:styleId="TableText">
    <w:name w:val="Table Text"/>
    <w:basedOn w:val="Normal"/>
    <w:link w:val="TableTextChar"/>
    <w:uiPriority w:val="19"/>
    <w:qFormat/>
    <w:rsid w:val="00C079A7"/>
    <w:pPr>
      <w:spacing w:before="40" w:after="40" w:line="276" w:lineRule="auto"/>
    </w:pPr>
    <w:rPr>
      <w:rFonts w:ascii="Arial" w:hAnsi="Arial"/>
      <w:szCs w:val="22"/>
      <w:lang w:eastAsia="de-DE"/>
    </w:rPr>
  </w:style>
  <w:style w:type="character" w:customStyle="1" w:styleId="TableTextChar">
    <w:name w:val="Table Text Char"/>
    <w:link w:val="TableText"/>
    <w:uiPriority w:val="19"/>
    <w:rsid w:val="00C079A7"/>
    <w:rPr>
      <w:rFonts w:ascii="Arial" w:hAnsi="Arial"/>
      <w:szCs w:val="22"/>
      <w:lang w:val="en-GB" w:eastAsia="de-DE"/>
    </w:rPr>
  </w:style>
  <w:style w:type="table" w:styleId="TableGrid">
    <w:name w:val="Table Grid"/>
    <w:basedOn w:val="TableNormal"/>
    <w:rsid w:val="00C079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A8786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8158686">
      <w:bodyDiv w:val="1"/>
      <w:marLeft w:val="0"/>
      <w:marRight w:val="0"/>
      <w:marTop w:val="0"/>
      <w:marBottom w:val="0"/>
      <w:divBdr>
        <w:top w:val="none" w:sz="0" w:space="0" w:color="auto"/>
        <w:left w:val="none" w:sz="0" w:space="0" w:color="auto"/>
        <w:bottom w:val="none" w:sz="0" w:space="0" w:color="auto"/>
        <w:right w:val="none" w:sz="0" w:space="0" w:color="auto"/>
      </w:divBdr>
    </w:div>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1515656213">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7D9818FB-1B78-4B7E-8D0D-7C005201C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B7C6CF-C7B6-49DD-8A9E-BCE142A289D8}">
  <ds:schemaRefs>
    <ds:schemaRef ds:uri="http://schemas.microsoft.com/sharepoint/events"/>
  </ds:schemaRefs>
</ds:datastoreItem>
</file>

<file path=customXml/itemProps4.xml><?xml version="1.0" encoding="utf-8"?>
<ds:datastoreItem xmlns:ds="http://schemas.openxmlformats.org/officeDocument/2006/customXml" ds:itemID="{CEFF3A22-CB17-48F5-A5AD-A7BDE11367DD}">
  <ds:schemaRefs>
    <ds:schemaRef ds:uri="Microsoft.SharePoint.Taxonomy.ContentTypeSync"/>
  </ds:schemaRefs>
</ds:datastoreItem>
</file>

<file path=customXml/itemProps5.xml><?xml version="1.0" encoding="utf-8"?>
<ds:datastoreItem xmlns:ds="http://schemas.openxmlformats.org/officeDocument/2006/customXml" ds:itemID="{A5C95596-D805-4009-9FD1-CF67BA6BC431}">
  <ds:schemaRefs>
    <ds:schemaRef ds:uri="http://schemas.openxmlformats.org/officeDocument/2006/bibliography"/>
  </ds:schemaRefs>
</ds:datastoreItem>
</file>

<file path=customXml/itemProps6.xml><?xml version="1.0" encoding="utf-8"?>
<ds:datastoreItem xmlns:ds="http://schemas.openxmlformats.org/officeDocument/2006/customXml" ds:itemID="{3C1B2093-3CF3-4109-B7B9-3125E102D1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1367</Words>
  <Characters>8268</Characters>
  <Application>Microsoft Office Word</Application>
  <DocSecurity>4</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1900-01-01T07:00:00Z</cp:lastPrinted>
  <dcterms:created xsi:type="dcterms:W3CDTF">2021-05-18T13:40:00Z</dcterms:created>
  <dcterms:modified xsi:type="dcterms:W3CDTF">2021-05-18T13:40:00Z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y fmtid="{D5CDD505-2E9C-101B-9397-08002B2CF9AE}" pid="22" name="_2015_ms_pID_725343">
    <vt:lpwstr>(3)yRrtpJnSXdhZsPEwaDlKQZhtMCAK+jkZ3F1teOJ7h2xsuzPFBXP+Fx4Gu5/96KYnAhBOEu5G
1pK0y8tCgCIZlKRZC5a7sNggzeqfwvIeZTp7aqEgDX5Cl/Mfph1/h75xAX/B/MUrAr6DB+zt
VuaKgukDRhB/rdyt5g7eYlOjNSMzlrC8AhjigbgjQuCV069wu/zk8SAOI2V0gutC8yEbsvtH
P0MT8xK5xG4ekfupPr</vt:lpwstr>
  </property>
  <property fmtid="{D5CDD505-2E9C-101B-9397-08002B2CF9AE}" pid="23" name="_2015_ms_pID_7253431">
    <vt:lpwstr>lsRBQ5Bqz+GERnyo4njiVg4NkdLzpTMOSojGDoEdfgnw3IZ8Rw5nbp
8Pd8Df9SCvNyx49jy/dbdcL0+ocq1PB7c4zyCucF4NdxtUtPQJrejE4+ySAxldHMBmOucR6A
p2WiHdvkKGCHbgPa+3nqoKEaTEtPJcLhqXP6prgwG0lD3oUUtiuov0VLSd6NXxB4QJNjJKNS
ZbSB2oJ62pncDqMJpeIAhl/8+LBW9If5kEI6</vt:lpwstr>
  </property>
  <property fmtid="{D5CDD505-2E9C-101B-9397-08002B2CF9AE}" pid="24" name="MSIP_Label_17da11e7-ad83-4459-98c6-12a88e2eac78_Enabled">
    <vt:lpwstr>true</vt:lpwstr>
  </property>
  <property fmtid="{D5CDD505-2E9C-101B-9397-08002B2CF9AE}" pid="25" name="MSIP_Label_17da11e7-ad83-4459-98c6-12a88e2eac78_SetDate">
    <vt:lpwstr>2021-03-05T15:11:14Z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34dd4bf8-2cd2-4814-9a59-0000322e2e09</vt:lpwstr>
  </property>
  <property fmtid="{D5CDD505-2E9C-101B-9397-08002B2CF9AE}" pid="30" name="MSIP_Label_17da11e7-ad83-4459-98c6-12a88e2eac78_ContentBits">
    <vt:lpwstr>0</vt:lpwstr>
  </property>
  <property fmtid="{D5CDD505-2E9C-101B-9397-08002B2CF9AE}" pid="31" name="_2015_ms_pID_7253432">
    <vt:lpwstr>sg==</vt:lpwstr>
  </property>
</Properties>
</file>